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4868" w14:textId="77777777" w:rsidR="00853E38" w:rsidRDefault="003B63F3" w:rsidP="00853E38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2C20BF" wp14:editId="38F1401D">
            <wp:simplePos x="0" y="0"/>
            <wp:positionH relativeFrom="column">
              <wp:posOffset>5300980</wp:posOffset>
            </wp:positionH>
            <wp:positionV relativeFrom="paragraph">
              <wp:posOffset>1270</wp:posOffset>
            </wp:positionV>
            <wp:extent cx="3443703" cy="3125732"/>
            <wp:effectExtent l="0" t="0" r="4445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03" cy="31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5C362" w14:textId="77777777" w:rsidR="002976C6" w:rsidRPr="003B63F3" w:rsidRDefault="00853E38" w:rsidP="00853E38">
      <w:pPr>
        <w:rPr>
          <w:sz w:val="44"/>
        </w:rPr>
      </w:pPr>
      <w:r w:rsidRPr="003B63F3">
        <w:rPr>
          <w:sz w:val="44"/>
        </w:rPr>
        <w:t>Step #1:  Where are you on the thermometer?</w:t>
      </w:r>
    </w:p>
    <w:p w14:paraId="1C9534FC" w14:textId="77777777" w:rsidR="00853E38" w:rsidRPr="003B63F3" w:rsidRDefault="00853E38" w:rsidP="00853E38">
      <w:pPr>
        <w:rPr>
          <w:sz w:val="44"/>
        </w:rPr>
      </w:pPr>
    </w:p>
    <w:p w14:paraId="231E6BBC" w14:textId="77777777" w:rsidR="00853E38" w:rsidRPr="003B63F3" w:rsidRDefault="00853E38" w:rsidP="00853E38">
      <w:pPr>
        <w:rPr>
          <w:sz w:val="44"/>
        </w:rPr>
      </w:pPr>
      <w:r w:rsidRPr="003B63F3">
        <w:rPr>
          <w:sz w:val="44"/>
        </w:rPr>
        <w:t>Step #2: What tools could you use to self-regulate?</w:t>
      </w:r>
    </w:p>
    <w:p w14:paraId="6117CA03" w14:textId="77777777" w:rsidR="00853E38" w:rsidRPr="003B63F3" w:rsidRDefault="00853E38" w:rsidP="00853E38">
      <w:pPr>
        <w:rPr>
          <w:sz w:val="44"/>
        </w:rPr>
      </w:pPr>
    </w:p>
    <w:p w14:paraId="68ADB033" w14:textId="77777777" w:rsidR="00853E38" w:rsidRPr="003B63F3" w:rsidRDefault="00853E38" w:rsidP="00853E38">
      <w:pPr>
        <w:rPr>
          <w:sz w:val="44"/>
        </w:rPr>
      </w:pPr>
      <w:r w:rsidRPr="003B63F3">
        <w:rPr>
          <w:sz w:val="44"/>
        </w:rPr>
        <w:t>Step #3: How will you connect with your child?</w:t>
      </w:r>
    </w:p>
    <w:p w14:paraId="6A4D8FEF" w14:textId="77777777" w:rsidR="00853E38" w:rsidRPr="003B63F3" w:rsidRDefault="00853E38" w:rsidP="00853E38">
      <w:pPr>
        <w:rPr>
          <w:sz w:val="44"/>
        </w:rPr>
      </w:pPr>
    </w:p>
    <w:p w14:paraId="3C97A3E2" w14:textId="77777777" w:rsidR="00853E38" w:rsidRPr="003B63F3" w:rsidRDefault="00853E38" w:rsidP="00853E38">
      <w:pPr>
        <w:rPr>
          <w:sz w:val="44"/>
        </w:rPr>
      </w:pPr>
      <w:r w:rsidRPr="003B63F3">
        <w:rPr>
          <w:sz w:val="44"/>
        </w:rPr>
        <w:t>Step #4:  How will you help your child de-escalate?</w:t>
      </w:r>
    </w:p>
    <w:p w14:paraId="2076E9B3" w14:textId="77777777" w:rsidR="00853E38" w:rsidRPr="003B63F3" w:rsidRDefault="00853E38" w:rsidP="00853E38">
      <w:pPr>
        <w:rPr>
          <w:sz w:val="44"/>
        </w:rPr>
      </w:pPr>
    </w:p>
    <w:p w14:paraId="0CF02E47" w14:textId="77777777" w:rsidR="00853E38" w:rsidRPr="003B63F3" w:rsidRDefault="00853E38" w:rsidP="00853E38">
      <w:pPr>
        <w:rPr>
          <w:sz w:val="44"/>
        </w:rPr>
      </w:pPr>
      <w:r w:rsidRPr="003B63F3">
        <w:rPr>
          <w:sz w:val="44"/>
        </w:rPr>
        <w:t>Step #5: How will you help your child identify and label feelings beneath the outburst?</w:t>
      </w:r>
      <w:r w:rsidRPr="003B63F3">
        <w:rPr>
          <w:noProof/>
          <w:sz w:val="28"/>
        </w:rPr>
        <w:t xml:space="preserve"> </w:t>
      </w:r>
    </w:p>
    <w:sectPr w:rsidR="00853E38" w:rsidRPr="003B63F3" w:rsidSect="003B63F3">
      <w:headerReference w:type="default" r:id="rId8"/>
      <w:pgSz w:w="15840" w:h="12240" w:orient="landscape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B4E4" w14:textId="77777777" w:rsidR="002976C6" w:rsidRDefault="002976C6" w:rsidP="002976C6">
      <w:pPr>
        <w:spacing w:after="0" w:line="240" w:lineRule="auto"/>
      </w:pPr>
      <w:r>
        <w:separator/>
      </w:r>
    </w:p>
  </w:endnote>
  <w:endnote w:type="continuationSeparator" w:id="0">
    <w:p w14:paraId="7093CCD1" w14:textId="77777777" w:rsidR="002976C6" w:rsidRDefault="002976C6" w:rsidP="0029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9A69" w14:textId="77777777" w:rsidR="002976C6" w:rsidRDefault="002976C6" w:rsidP="002976C6">
      <w:pPr>
        <w:spacing w:after="0" w:line="240" w:lineRule="auto"/>
      </w:pPr>
      <w:r>
        <w:separator/>
      </w:r>
    </w:p>
  </w:footnote>
  <w:footnote w:type="continuationSeparator" w:id="0">
    <w:p w14:paraId="493D7DF7" w14:textId="77777777" w:rsidR="002976C6" w:rsidRDefault="002976C6" w:rsidP="0029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BCD7" w14:textId="77777777" w:rsidR="00853E38" w:rsidRPr="00853E38" w:rsidRDefault="00853E38" w:rsidP="00853E38">
    <w:pPr>
      <w:pStyle w:val="Header"/>
      <w:jc w:val="center"/>
      <w:rPr>
        <w:sz w:val="72"/>
      </w:rPr>
    </w:pPr>
    <w:r w:rsidRPr="00853E38">
      <w:rPr>
        <w:sz w:val="72"/>
      </w:rPr>
      <w:t>Be an “Emotional Coach”</w:t>
    </w:r>
  </w:p>
  <w:p w14:paraId="478E545B" w14:textId="77777777" w:rsidR="00853E38" w:rsidRDefault="00853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71161"/>
    <w:multiLevelType w:val="hybridMultilevel"/>
    <w:tmpl w:val="BF5224EE"/>
    <w:lvl w:ilvl="0" w:tplc="331E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48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44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00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E6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EC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C9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0A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0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676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C6"/>
    <w:rsid w:val="002976C6"/>
    <w:rsid w:val="003A7868"/>
    <w:rsid w:val="003B63F3"/>
    <w:rsid w:val="00557EAB"/>
    <w:rsid w:val="005D17F2"/>
    <w:rsid w:val="00853E38"/>
    <w:rsid w:val="00A7489A"/>
    <w:rsid w:val="00B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B009"/>
  <w15:chartTrackingRefBased/>
  <w15:docId w15:val="{560D62D1-0ECD-4A34-920A-3A282858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C6"/>
  </w:style>
  <w:style w:type="paragraph" w:styleId="Footer">
    <w:name w:val="footer"/>
    <w:basedOn w:val="Normal"/>
    <w:link w:val="FooterChar"/>
    <w:uiPriority w:val="99"/>
    <w:unhideWhenUsed/>
    <w:rsid w:val="0029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Mckelvey</dc:creator>
  <cp:keywords/>
  <dc:description/>
  <cp:lastModifiedBy>Kari McKenna</cp:lastModifiedBy>
  <cp:revision>2</cp:revision>
  <dcterms:created xsi:type="dcterms:W3CDTF">2025-09-04T14:10:00Z</dcterms:created>
  <dcterms:modified xsi:type="dcterms:W3CDTF">2025-09-04T14:10:00Z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23b572-786c-4c2e-ac1f-96130fe4e119_Enabled">
    <vt:lpwstr>true</vt:lpwstr>
  </property>
  <property fmtid="{D5CDD505-2E9C-101B-9397-08002B2CF9AE}" pid="3" name="MSIP_Label_c823b572-786c-4c2e-ac1f-96130fe4e119_SetDate">
    <vt:lpwstr>2025-09-04T14:10:09Z</vt:lpwstr>
  </property>
  <property fmtid="{D5CDD505-2E9C-101B-9397-08002B2CF9AE}" pid="4" name="MSIP_Label_c823b572-786c-4c2e-ac1f-96130fe4e119_Method">
    <vt:lpwstr>Privileged</vt:lpwstr>
  </property>
  <property fmtid="{D5CDD505-2E9C-101B-9397-08002B2CF9AE}" pid="5" name="MSIP_Label_c823b572-786c-4c2e-ac1f-96130fe4e119_Name">
    <vt:lpwstr>Public Label</vt:lpwstr>
  </property>
  <property fmtid="{D5CDD505-2E9C-101B-9397-08002B2CF9AE}" pid="6" name="MSIP_Label_c823b572-786c-4c2e-ac1f-96130fe4e119_SiteId">
    <vt:lpwstr>abb7aaf1-72a3-44dd-85cf-fd5036b7d093</vt:lpwstr>
  </property>
  <property fmtid="{D5CDD505-2E9C-101B-9397-08002B2CF9AE}" pid="7" name="MSIP_Label_c823b572-786c-4c2e-ac1f-96130fe4e119_ActionId">
    <vt:lpwstr>c607635d-1095-4ee5-ad88-8d6dfb22dcf2</vt:lpwstr>
  </property>
  <property fmtid="{D5CDD505-2E9C-101B-9397-08002B2CF9AE}" pid="8" name="MSIP_Label_c823b572-786c-4c2e-ac1f-96130fe4e119_ContentBits">
    <vt:lpwstr>0</vt:lpwstr>
  </property>
  <property fmtid="{D5CDD505-2E9C-101B-9397-08002B2CF9AE}" pid="9" name="MSIP_Label_c823b572-786c-4c2e-ac1f-96130fe4e119_Tag">
    <vt:lpwstr>10, 0, 1, 1</vt:lpwstr>
  </property>
</Properties>
</file>