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before="200" w:lineRule="auto"/>
        <w:ind w:right="272.12598425196853"/>
        <w:jc w:val="both"/>
        <w:rPr>
          <w:b w:val="1"/>
          <w:i w:val="1"/>
          <w:color w:val="ffffff"/>
          <w:sz w:val="40"/>
          <w:szCs w:val="40"/>
          <w:highlight w:val="black"/>
        </w:rPr>
      </w:pPr>
      <w:r w:rsidDel="00000000" w:rsidR="00000000" w:rsidRPr="00000000">
        <w:rPr>
          <w:b w:val="1"/>
          <w:i w:val="1"/>
          <w:color w:val="ffffff"/>
          <w:sz w:val="40"/>
          <w:szCs w:val="40"/>
          <w:highlight w:val="black"/>
          <w:rtl w:val="0"/>
        </w:rPr>
        <w:t xml:space="preserve">Proyecto Final - Guía de Maestro</w:t>
      </w:r>
      <w:r w:rsidDel="00000000" w:rsidR="00000000" w:rsidRPr="00000000">
        <w:drawing>
          <wp:anchor allowOverlap="1" behindDoc="0" distB="0" distT="0" distL="114300" distR="114300" hidden="0" layoutInCell="1" locked="0" relativeHeight="0" simplePos="0">
            <wp:simplePos x="0" y="0"/>
            <wp:positionH relativeFrom="column">
              <wp:posOffset>4095750</wp:posOffset>
            </wp:positionH>
            <wp:positionV relativeFrom="paragraph">
              <wp:posOffset>181</wp:posOffset>
            </wp:positionV>
            <wp:extent cx="2085975" cy="1649730"/>
            <wp:effectExtent b="0" l="0" r="0" t="0"/>
            <wp:wrapSquare wrapText="bothSides" distB="0" distT="0" distL="114300" distR="114300"/>
            <wp:docPr descr="A logo with a bird and a cross&#10;&#10;Description automatically generated" id="196" name="image1.png"/>
            <a:graphic>
              <a:graphicData uri="http://schemas.openxmlformats.org/drawingml/2006/picture">
                <pic:pic>
                  <pic:nvPicPr>
                    <pic:cNvPr descr="A logo with a bird and a cross&#10;&#10;Description automatically generated" id="0" name="image1.png"/>
                    <pic:cNvPicPr preferRelativeResize="0"/>
                  </pic:nvPicPr>
                  <pic:blipFill>
                    <a:blip r:embed="rId7"/>
                    <a:srcRect b="0" l="0" r="0" t="0"/>
                    <a:stretch>
                      <a:fillRect/>
                    </a:stretch>
                  </pic:blipFill>
                  <pic:spPr>
                    <a:xfrm>
                      <a:off x="0" y="0"/>
                      <a:ext cx="2085975" cy="1649730"/>
                    </a:xfrm>
                    <a:prstGeom prst="rect"/>
                    <a:ln/>
                  </pic:spPr>
                </pic:pic>
              </a:graphicData>
            </a:graphic>
          </wp:anchor>
        </w:drawing>
      </w:r>
    </w:p>
    <w:p w:rsidR="00000000" w:rsidDel="00000000" w:rsidP="00000000" w:rsidRDefault="00000000" w:rsidRPr="00000000" w14:paraId="00000003">
      <w:pPr>
        <w:spacing w:before="160" w:lineRule="auto"/>
        <w:ind w:right="272.12598425196853"/>
        <w:jc w:val="both"/>
        <w:rPr>
          <w:b w:val="1"/>
          <w:color w:val="009444"/>
          <w:sz w:val="72"/>
          <w:szCs w:val="72"/>
        </w:rPr>
      </w:pPr>
      <w:r w:rsidDel="00000000" w:rsidR="00000000" w:rsidRPr="00000000">
        <w:rPr>
          <w:b w:val="1"/>
          <w:color w:val="009444"/>
          <w:sz w:val="72"/>
          <w:szCs w:val="72"/>
          <w:rtl w:val="0"/>
        </w:rPr>
        <w:t xml:space="preserve">La Iglesia Cristiana </w:t>
      </w:r>
    </w:p>
    <w:p w:rsidR="00000000" w:rsidDel="00000000" w:rsidP="00000000" w:rsidRDefault="00000000" w:rsidRPr="00000000" w14:paraId="00000004">
      <w:pPr>
        <w:spacing w:before="260" w:lineRule="auto"/>
        <w:ind w:right="272.12598425196853"/>
        <w:jc w:val="both"/>
        <w:rPr>
          <w:i w:val="1"/>
        </w:rPr>
      </w:pPr>
      <w:r w:rsidDel="00000000" w:rsidR="00000000" w:rsidRPr="00000000">
        <w:rPr>
          <w:i w:val="1"/>
          <w:rtl w:val="0"/>
        </w:rPr>
        <w:t xml:space="preserve">Academia Cristo – NIvel Discipulado</w:t>
      </w:r>
    </w:p>
    <w:p w:rsidR="00000000" w:rsidDel="00000000" w:rsidP="00000000" w:rsidRDefault="00000000" w:rsidRPr="00000000" w14:paraId="00000005">
      <w:pPr>
        <w:widowControl w:val="1"/>
        <w:spacing w:after="160" w:line="259" w:lineRule="auto"/>
        <w:ind w:right="272.12598425196853" w:hanging="15"/>
        <w:jc w:val="both"/>
        <w:rPr>
          <w:sz w:val="16"/>
          <w:szCs w:val="16"/>
        </w:rPr>
      </w:pPr>
      <w:r w:rsidDel="00000000" w:rsidR="00000000" w:rsidRPr="00000000">
        <w:rPr>
          <w:rtl w:val="0"/>
        </w:rPr>
      </w:r>
    </w:p>
    <w:p w:rsidR="00000000" w:rsidDel="00000000" w:rsidP="00000000" w:rsidRDefault="00000000" w:rsidRPr="00000000" w14:paraId="00000006">
      <w:pPr>
        <w:widowControl w:val="1"/>
        <w:ind w:right="272.12598425196853"/>
        <w:jc w:val="both"/>
        <w:rPr>
          <w:b w:val="1"/>
          <w:sz w:val="26"/>
          <w:szCs w:val="26"/>
        </w:rPr>
      </w:pPr>
      <w:r w:rsidDel="00000000" w:rsidR="00000000" w:rsidRPr="00000000">
        <w:rPr>
          <w:rtl w:val="0"/>
        </w:rPr>
      </w:r>
    </w:p>
    <w:p w:rsidR="00000000" w:rsidDel="00000000" w:rsidP="00000000" w:rsidRDefault="00000000" w:rsidRPr="00000000" w14:paraId="00000007">
      <w:pPr>
        <w:widowControl w:val="1"/>
        <w:ind w:right="272.12598425196853"/>
        <w:jc w:val="both"/>
        <w:rPr>
          <w:b w:val="1"/>
          <w:sz w:val="30"/>
          <w:szCs w:val="30"/>
        </w:rPr>
      </w:pPr>
      <w:r w:rsidDel="00000000" w:rsidR="00000000" w:rsidRPr="00000000">
        <w:rPr>
          <w:b w:val="1"/>
          <w:sz w:val="26"/>
          <w:szCs w:val="26"/>
          <w:rtl w:val="0"/>
        </w:rPr>
        <w:t xml:space="preserve">SECCIÓN A: Por favor, conteste las siguientes preguntas con sus propias palabras y usando referencias o ejemplos de la Biblia, especialmente de las historias que hemos estudiado en Hechos. </w:t>
      </w:r>
      <w:r w:rsidDel="00000000" w:rsidR="00000000" w:rsidRPr="00000000">
        <w:rPr>
          <w:rtl w:val="0"/>
        </w:rPr>
      </w:r>
    </w:p>
    <w:p w:rsidR="00000000" w:rsidDel="00000000" w:rsidP="00000000" w:rsidRDefault="00000000" w:rsidRPr="00000000" w14:paraId="00000008">
      <w:pPr>
        <w:widowControl w:val="1"/>
        <w:spacing w:after="200" w:lineRule="auto"/>
        <w:ind w:right="272.12598425196853"/>
        <w:jc w:val="both"/>
        <w:rPr/>
      </w:pPr>
      <w:r w:rsidDel="00000000" w:rsidR="00000000" w:rsidRPr="00000000">
        <w:rPr>
          <w:rtl w:val="0"/>
        </w:rPr>
      </w:r>
    </w:p>
    <w:p w:rsidR="00000000" w:rsidDel="00000000" w:rsidP="00000000" w:rsidRDefault="00000000" w:rsidRPr="00000000" w14:paraId="00000009">
      <w:pPr>
        <w:widowControl w:val="1"/>
        <w:spacing w:after="200" w:lineRule="auto"/>
        <w:ind w:right="272.12598425196853"/>
        <w:jc w:val="both"/>
        <w:rPr/>
      </w:pPr>
      <w:r w:rsidDel="00000000" w:rsidR="00000000" w:rsidRPr="00000000">
        <w:rPr>
          <w:rtl w:val="0"/>
        </w:rPr>
        <w:t xml:space="preserve">1. ¿Qué finalidad o propósito tiene la iglesia? (Lección 1) </w:t>
      </w:r>
    </w:p>
    <w:p w:rsidR="00000000" w:rsidDel="00000000" w:rsidP="00000000" w:rsidRDefault="00000000" w:rsidRPr="00000000" w14:paraId="0000000A">
      <w:pPr>
        <w:widowControl w:val="1"/>
        <w:spacing w:after="200" w:lineRule="auto"/>
        <w:ind w:right="272.12598425196853"/>
        <w:jc w:val="both"/>
        <w:rPr>
          <w:b w:val="1"/>
          <w:i w:val="1"/>
          <w:color w:val="00b050"/>
        </w:rPr>
      </w:pPr>
      <w:r w:rsidDel="00000000" w:rsidR="00000000" w:rsidRPr="00000000">
        <w:rPr>
          <w:i w:val="1"/>
          <w:color w:val="00b050"/>
          <w:rtl w:val="0"/>
        </w:rPr>
        <w:t xml:space="preserve">La ascensión de Jesús en Hechos 1 deja en claro la finalidad de la iglesia. La presencia visible de Cristo ya no era necesaria. Ya dio su vida en obediencia perfecta y en la muerte. Ya resucitó. Y les había dicho a sus discípulos: “Pero, cuando venga el Espíritu Santo sobre ustedes, recibirán poder y serán mis testigos tanto en Jerusalén, como en toda Judea y Samaria, y hasta los confines de la tierra” (Hechos 1:8).</w:t>
      </w:r>
      <w:r w:rsidDel="00000000" w:rsidR="00000000" w:rsidRPr="00000000">
        <w:rPr>
          <w:b w:val="1"/>
          <w:i w:val="1"/>
          <w:color w:val="00b050"/>
          <w:rtl w:val="0"/>
        </w:rPr>
        <w:t xml:space="preserve"> </w:t>
      </w:r>
      <w:r w:rsidDel="00000000" w:rsidR="00000000" w:rsidRPr="00000000">
        <w:rPr>
          <w:i w:val="1"/>
          <w:color w:val="00b050"/>
          <w:rtl w:val="0"/>
        </w:rPr>
        <w:t xml:space="preserve">Jesús, al irse, nos hizo </w:t>
      </w:r>
      <w:r w:rsidDel="00000000" w:rsidR="00000000" w:rsidRPr="00000000">
        <w:rPr>
          <w:i w:val="1"/>
          <w:color w:val="00b050"/>
          <w:rtl w:val="0"/>
        </w:rPr>
        <w:t xml:space="preserve">copartícipes</w:t>
      </w:r>
      <w:r w:rsidDel="00000000" w:rsidR="00000000" w:rsidRPr="00000000">
        <w:rPr>
          <w:i w:val="1"/>
          <w:color w:val="00b050"/>
          <w:rtl w:val="0"/>
        </w:rPr>
        <w:t xml:space="preserve"> en su misión, y en su obra. ¡Qué gran bendición! Esta es la finalidad de la iglesia.</w:t>
      </w:r>
      <w:r w:rsidDel="00000000" w:rsidR="00000000" w:rsidRPr="00000000">
        <w:rPr>
          <w:b w:val="1"/>
          <w:i w:val="1"/>
          <w:color w:val="00b050"/>
          <w:rtl w:val="0"/>
        </w:rPr>
        <w:t xml:space="preserve"> </w:t>
      </w:r>
      <w:r w:rsidDel="00000000" w:rsidR="00000000" w:rsidRPr="00000000">
        <w:rPr>
          <w:i w:val="1"/>
          <w:color w:val="00b050"/>
          <w:rtl w:val="0"/>
        </w:rPr>
        <w:t xml:space="preserve">Ser testigos de Jesucristo hasta los confines de la tierra.</w:t>
      </w:r>
      <w:r w:rsidDel="00000000" w:rsidR="00000000" w:rsidRPr="00000000">
        <w:rPr>
          <w:b w:val="1"/>
          <w:i w:val="1"/>
          <w:color w:val="00b050"/>
          <w:rtl w:val="0"/>
        </w:rPr>
        <w:t xml:space="preserve"> </w:t>
      </w:r>
    </w:p>
    <w:p w:rsidR="00000000" w:rsidDel="00000000" w:rsidP="00000000" w:rsidRDefault="00000000" w:rsidRPr="00000000" w14:paraId="0000000B">
      <w:pPr>
        <w:widowControl w:val="1"/>
        <w:spacing w:after="200" w:lineRule="auto"/>
        <w:ind w:right="272.12598425196853"/>
        <w:jc w:val="both"/>
        <w:rPr>
          <w:i w:val="1"/>
          <w:color w:val="00b050"/>
        </w:rPr>
      </w:pPr>
      <w:r w:rsidDel="00000000" w:rsidR="00000000" w:rsidRPr="00000000">
        <w:rPr>
          <w:i w:val="1"/>
          <w:color w:val="00b050"/>
          <w:rtl w:val="0"/>
        </w:rPr>
        <w:t xml:space="preserve">El propósito de la iglesia que encontramos en Hechos 1, también está en Mateo 28:18-20. “Se me ha dado toda autoridad en el cielo y en la tierra. Por tanto, vayan y hagan discípulos de todas las naciones, </w:t>
      </w:r>
      <w:r w:rsidDel="00000000" w:rsidR="00000000" w:rsidRPr="00000000">
        <w:rPr>
          <w:i w:val="1"/>
          <w:color w:val="00b050"/>
          <w:rtl w:val="0"/>
        </w:rPr>
        <w:t xml:space="preserve">bautizándoles</w:t>
      </w:r>
      <w:r w:rsidDel="00000000" w:rsidR="00000000" w:rsidRPr="00000000">
        <w:rPr>
          <w:i w:val="1"/>
          <w:color w:val="00b050"/>
          <w:rtl w:val="0"/>
        </w:rPr>
        <w:t xml:space="preserve"> en el nombre del Padre y del Hijo y del Espíritu Santo, enseñándoles a obedecer todo lo que les he mandado a ustedes. Y les aseguro que estaré con ustedes siempre, hasta el fin del mundo.” Aquí Dios nos da más información sobre cómo seamos sus testigos: ¡Vamos! Y hacemos discípulos. </w:t>
      </w:r>
      <w:r w:rsidDel="00000000" w:rsidR="00000000" w:rsidRPr="00000000">
        <w:rPr>
          <w:i w:val="1"/>
          <w:color w:val="00b050"/>
          <w:rtl w:val="0"/>
        </w:rPr>
        <w:t xml:space="preserve">Bautizándoles</w:t>
      </w:r>
      <w:r w:rsidDel="00000000" w:rsidR="00000000" w:rsidRPr="00000000">
        <w:rPr>
          <w:i w:val="1"/>
          <w:color w:val="00b050"/>
          <w:rtl w:val="0"/>
        </w:rPr>
        <w:t xml:space="preserve"> y enseñándoles. No es posible por nuestras propias fuerzas, sino por el poder del evangelio y el Espíritu Santo. No estamos solos. </w:t>
      </w:r>
    </w:p>
    <w:p w:rsidR="00000000" w:rsidDel="00000000" w:rsidP="00000000" w:rsidRDefault="00000000" w:rsidRPr="00000000" w14:paraId="0000000C">
      <w:pPr>
        <w:widowControl w:val="1"/>
        <w:spacing w:after="200" w:lineRule="auto"/>
        <w:ind w:right="272.12598425196853"/>
        <w:jc w:val="both"/>
        <w:rPr>
          <w:i w:val="1"/>
          <w:color w:val="00b050"/>
        </w:rPr>
      </w:pPr>
      <w:r w:rsidDel="00000000" w:rsidR="00000000" w:rsidRPr="00000000">
        <w:rPr>
          <w:i w:val="1"/>
          <w:color w:val="00b050"/>
          <w:rtl w:val="0"/>
        </w:rPr>
        <w:t xml:space="preserve">La misión de Dios es también la misión de la iglesia, la salvación para todo el que cree. </w:t>
      </w:r>
    </w:p>
    <w:p w:rsidR="00000000" w:rsidDel="00000000" w:rsidP="00000000" w:rsidRDefault="00000000" w:rsidRPr="00000000" w14:paraId="0000000D">
      <w:pPr>
        <w:widowControl w:val="1"/>
        <w:spacing w:after="200" w:lineRule="auto"/>
        <w:ind w:right="272.12598425196853"/>
        <w:jc w:val="both"/>
        <w:rPr/>
      </w:pPr>
      <w:r w:rsidDel="00000000" w:rsidR="00000000" w:rsidRPr="00000000">
        <w:rPr>
          <w:rtl w:val="0"/>
        </w:rPr>
        <w:t xml:space="preserve">2. ¿Cuál es el propósito del día de Pentecostés en Hechos 2? (Lección 2) </w:t>
      </w:r>
    </w:p>
    <w:p w:rsidR="00000000" w:rsidDel="00000000" w:rsidP="00000000" w:rsidRDefault="00000000" w:rsidRPr="00000000" w14:paraId="0000000E">
      <w:pPr>
        <w:widowControl w:val="1"/>
        <w:ind w:right="272.12598425196853"/>
        <w:jc w:val="both"/>
        <w:rPr>
          <w:i w:val="1"/>
          <w:color w:val="00b050"/>
        </w:rPr>
      </w:pPr>
      <w:r w:rsidDel="00000000" w:rsidR="00000000" w:rsidRPr="00000000">
        <w:rPr>
          <w:i w:val="1"/>
          <w:color w:val="00b050"/>
          <w:rtl w:val="0"/>
        </w:rPr>
        <w:t xml:space="preserve">En el día de Pentecostés de Hechos 2, Jesús derramó su Espíritu Santo sobre sus discípulos de manera milagrosa para que proclamen su palabra a la gente presente de muchas naciones. </w:t>
      </w:r>
    </w:p>
    <w:p w:rsidR="00000000" w:rsidDel="00000000" w:rsidP="00000000" w:rsidRDefault="00000000" w:rsidRPr="00000000" w14:paraId="0000000F">
      <w:pPr>
        <w:widowControl w:val="1"/>
        <w:ind w:right="272.12598425196853"/>
        <w:jc w:val="both"/>
        <w:rPr>
          <w:i w:val="1"/>
          <w:color w:val="00b050"/>
        </w:rPr>
      </w:pPr>
      <w:r w:rsidDel="00000000" w:rsidR="00000000" w:rsidRPr="00000000">
        <w:rPr>
          <w:rtl w:val="0"/>
        </w:rPr>
      </w:r>
    </w:p>
    <w:p w:rsidR="00000000" w:rsidDel="00000000" w:rsidP="00000000" w:rsidRDefault="00000000" w:rsidRPr="00000000" w14:paraId="00000010">
      <w:pPr>
        <w:widowControl w:val="1"/>
        <w:ind w:right="272.12598425196853"/>
        <w:jc w:val="both"/>
        <w:rPr>
          <w:i w:val="1"/>
          <w:color w:val="00b050"/>
        </w:rPr>
      </w:pPr>
      <w:r w:rsidDel="00000000" w:rsidR="00000000" w:rsidRPr="00000000">
        <w:rPr>
          <w:i w:val="1"/>
          <w:color w:val="00b050"/>
          <w:rtl w:val="0"/>
        </w:rPr>
        <w:t xml:space="preserve">- Hechos 1:4,5 “No se alejen de Jerusalén, sino esperen la promesa del Padre… ustedes serán bautizados con el Espíritu Santo”</w:t>
      </w:r>
    </w:p>
    <w:p w:rsidR="00000000" w:rsidDel="00000000" w:rsidP="00000000" w:rsidRDefault="00000000" w:rsidRPr="00000000" w14:paraId="00000011">
      <w:pPr>
        <w:widowControl w:val="1"/>
        <w:ind w:right="272.12598425196853"/>
        <w:jc w:val="both"/>
        <w:rPr>
          <w:i w:val="1"/>
          <w:color w:val="00b050"/>
        </w:rPr>
      </w:pPr>
      <w:r w:rsidDel="00000000" w:rsidR="00000000" w:rsidRPr="00000000">
        <w:rPr>
          <w:i w:val="1"/>
          <w:color w:val="00b050"/>
          <w:rtl w:val="0"/>
        </w:rPr>
        <w:t xml:space="preserve">- Hechos 1:8 “Pero, cuando venga el Espíritu Santo sobre ustedes, recibirán poder y serán mis testigos tanto en Jerusalén como en toda Judea y Samaria, y hasta los confines de la tierra”. </w:t>
      </w:r>
    </w:p>
    <w:p w:rsidR="00000000" w:rsidDel="00000000" w:rsidP="00000000" w:rsidRDefault="00000000" w:rsidRPr="00000000" w14:paraId="00000012">
      <w:pPr>
        <w:widowControl w:val="1"/>
        <w:ind w:right="272.12598425196853"/>
        <w:jc w:val="both"/>
        <w:rPr>
          <w:i w:val="1"/>
          <w:color w:val="00b050"/>
        </w:rPr>
      </w:pPr>
      <w:r w:rsidDel="00000000" w:rsidR="00000000" w:rsidRPr="00000000">
        <w:rPr>
          <w:i w:val="1"/>
          <w:color w:val="00b050"/>
          <w:rtl w:val="0"/>
        </w:rPr>
        <w:t xml:space="preserve">- Hechos 2:4 “Todos </w:t>
      </w:r>
      <w:r w:rsidDel="00000000" w:rsidR="00000000" w:rsidRPr="00000000">
        <w:rPr>
          <w:i w:val="1"/>
          <w:color w:val="00b050"/>
          <w:rtl w:val="0"/>
        </w:rPr>
        <w:t xml:space="preserve">fueron</w:t>
      </w:r>
      <w:r w:rsidDel="00000000" w:rsidR="00000000" w:rsidRPr="00000000">
        <w:rPr>
          <w:i w:val="1"/>
          <w:color w:val="00b050"/>
          <w:rtl w:val="0"/>
        </w:rPr>
        <w:t xml:space="preserve"> llenos del Espíritu Santo y comenzaron a hablar en diferentes lenguas, según el Espíritu les concedía expresarse”. </w:t>
      </w:r>
    </w:p>
    <w:p w:rsidR="00000000" w:rsidDel="00000000" w:rsidP="00000000" w:rsidRDefault="00000000" w:rsidRPr="00000000" w14:paraId="00000013">
      <w:pPr>
        <w:widowControl w:val="1"/>
        <w:ind w:right="272.12598425196853"/>
        <w:jc w:val="both"/>
        <w:rPr>
          <w:i w:val="1"/>
          <w:color w:val="00b050"/>
        </w:rPr>
      </w:pPr>
      <w:r w:rsidDel="00000000" w:rsidR="00000000" w:rsidRPr="00000000">
        <w:rPr>
          <w:i w:val="1"/>
          <w:color w:val="00b050"/>
          <w:rtl w:val="0"/>
        </w:rPr>
        <w:t xml:space="preserve">- Hechos 2:11 “todos por igual los oímos proclamar en nuestra propia lengua las maravillas de Dios”. </w:t>
      </w:r>
    </w:p>
    <w:p w:rsidR="00000000" w:rsidDel="00000000" w:rsidP="00000000" w:rsidRDefault="00000000" w:rsidRPr="00000000" w14:paraId="00000014">
      <w:pPr>
        <w:widowControl w:val="1"/>
        <w:ind w:right="272.12598425196853"/>
        <w:jc w:val="both"/>
        <w:rPr>
          <w:i w:val="1"/>
          <w:color w:val="00b050"/>
        </w:rPr>
      </w:pPr>
      <w:r w:rsidDel="00000000" w:rsidR="00000000" w:rsidRPr="00000000">
        <w:rPr>
          <w:i w:val="1"/>
          <w:color w:val="00b050"/>
          <w:rtl w:val="0"/>
        </w:rPr>
        <w:t xml:space="preserve">- Hechos 2:17 “Sucederá en los últimos días – dice Dios – derramaré mi Espíritu sobre todo género humano”. </w:t>
      </w:r>
    </w:p>
    <w:p w:rsidR="00000000" w:rsidDel="00000000" w:rsidP="00000000" w:rsidRDefault="00000000" w:rsidRPr="00000000" w14:paraId="00000015">
      <w:pPr>
        <w:widowControl w:val="1"/>
        <w:ind w:left="1440" w:right="272.12598425196853" w:firstLine="0"/>
        <w:jc w:val="both"/>
        <w:rPr>
          <w:i w:val="1"/>
          <w:color w:val="00b050"/>
        </w:rPr>
      </w:pPr>
      <w:r w:rsidDel="00000000" w:rsidR="00000000" w:rsidRPr="00000000">
        <w:rPr>
          <w:rtl w:val="0"/>
        </w:rPr>
      </w:r>
    </w:p>
    <w:p w:rsidR="00000000" w:rsidDel="00000000" w:rsidP="00000000" w:rsidRDefault="00000000" w:rsidRPr="00000000" w14:paraId="00000016">
      <w:pPr>
        <w:widowControl w:val="1"/>
        <w:ind w:left="1440" w:right="272.12598425196853" w:firstLine="0"/>
        <w:jc w:val="both"/>
        <w:rPr>
          <w:i w:val="1"/>
          <w:color w:val="00b050"/>
        </w:rPr>
      </w:pPr>
      <w:r w:rsidDel="00000000" w:rsidR="00000000" w:rsidRPr="00000000">
        <w:rPr>
          <w:rtl w:val="0"/>
        </w:rPr>
      </w:r>
    </w:p>
    <w:p w:rsidR="00000000" w:rsidDel="00000000" w:rsidP="00000000" w:rsidRDefault="00000000" w:rsidRPr="00000000" w14:paraId="00000017">
      <w:pPr>
        <w:widowControl w:val="1"/>
        <w:ind w:left="1440" w:right="272.12598425196853" w:firstLine="0"/>
        <w:jc w:val="both"/>
        <w:rPr>
          <w:i w:val="1"/>
          <w:color w:val="00b050"/>
        </w:rPr>
      </w:pPr>
      <w:r w:rsidDel="00000000" w:rsidR="00000000" w:rsidRPr="00000000">
        <w:rPr>
          <w:rtl w:val="0"/>
        </w:rPr>
      </w:r>
    </w:p>
    <w:p w:rsidR="00000000" w:rsidDel="00000000" w:rsidP="00000000" w:rsidRDefault="00000000" w:rsidRPr="00000000" w14:paraId="00000018">
      <w:pPr>
        <w:widowControl w:val="1"/>
        <w:ind w:left="1440" w:right="272.12598425196853" w:firstLine="0"/>
        <w:jc w:val="both"/>
        <w:rPr>
          <w:i w:val="1"/>
          <w:color w:val="00b050"/>
        </w:rPr>
      </w:pPr>
      <w:r w:rsidDel="00000000" w:rsidR="00000000" w:rsidRPr="00000000">
        <w:rPr>
          <w:rtl w:val="0"/>
        </w:rPr>
      </w:r>
    </w:p>
    <w:p w:rsidR="00000000" w:rsidDel="00000000" w:rsidP="00000000" w:rsidRDefault="00000000" w:rsidRPr="00000000" w14:paraId="00000019">
      <w:pPr>
        <w:widowControl w:val="1"/>
        <w:ind w:left="1440" w:right="272.12598425196853" w:firstLine="0"/>
        <w:jc w:val="both"/>
        <w:rPr>
          <w:i w:val="1"/>
          <w:color w:val="00b050"/>
        </w:rPr>
      </w:pPr>
      <w:r w:rsidDel="00000000" w:rsidR="00000000" w:rsidRPr="00000000">
        <w:rPr>
          <w:rtl w:val="0"/>
        </w:rPr>
      </w:r>
    </w:p>
    <w:p w:rsidR="00000000" w:rsidDel="00000000" w:rsidP="00000000" w:rsidRDefault="00000000" w:rsidRPr="00000000" w14:paraId="0000001A">
      <w:pPr>
        <w:widowControl w:val="1"/>
        <w:spacing w:after="200" w:lineRule="auto"/>
        <w:ind w:right="272.12598425196853"/>
        <w:jc w:val="both"/>
        <w:rPr/>
      </w:pPr>
      <w:r w:rsidDel="00000000" w:rsidR="00000000" w:rsidRPr="00000000">
        <w:rPr>
          <w:rtl w:val="0"/>
        </w:rPr>
        <w:t xml:space="preserve">3. Explica esta frase: La obra de la iglesia es afligir al cómodo y consolar al afligido con Cristo. (Lección 3) </w:t>
      </w:r>
    </w:p>
    <w:p w:rsidR="00000000" w:rsidDel="00000000" w:rsidP="00000000" w:rsidRDefault="00000000" w:rsidRPr="00000000" w14:paraId="0000001B">
      <w:pPr>
        <w:widowControl w:val="1"/>
        <w:ind w:right="272.12598425196853"/>
        <w:jc w:val="both"/>
        <w:rPr>
          <w:i w:val="1"/>
          <w:color w:val="00b050"/>
        </w:rPr>
      </w:pPr>
      <w:r w:rsidDel="00000000" w:rsidR="00000000" w:rsidRPr="00000000">
        <w:rPr>
          <w:i w:val="1"/>
          <w:color w:val="00b050"/>
          <w:rtl w:val="0"/>
        </w:rPr>
        <w:t xml:space="preserve">La ley es lo que Dios quiere. Dios es santo, y pide que seamos santos. Pero, hemos pecado. Ahora la ley sirve para que reconozcamos nuestro pecado delante de Dios. No es posible encontrar la salvación en la ley; de hecho, los efectos de la ley son terrores de conciencia, culpa y una consciencia golpeada. </w:t>
      </w:r>
    </w:p>
    <w:p w:rsidR="00000000" w:rsidDel="00000000" w:rsidP="00000000" w:rsidRDefault="00000000" w:rsidRPr="00000000" w14:paraId="0000001C">
      <w:pPr>
        <w:widowControl w:val="1"/>
        <w:ind w:right="272.12598425196853"/>
        <w:jc w:val="both"/>
        <w:rPr>
          <w:i w:val="1"/>
          <w:color w:val="00b050"/>
        </w:rPr>
      </w:pPr>
      <w:r w:rsidDel="00000000" w:rsidR="00000000" w:rsidRPr="00000000">
        <w:rPr>
          <w:rtl w:val="0"/>
        </w:rPr>
      </w:r>
    </w:p>
    <w:p w:rsidR="00000000" w:rsidDel="00000000" w:rsidP="00000000" w:rsidRDefault="00000000" w:rsidRPr="00000000" w14:paraId="0000001D">
      <w:pPr>
        <w:widowControl w:val="1"/>
        <w:ind w:right="272.12598425196853"/>
        <w:jc w:val="both"/>
        <w:rPr>
          <w:i w:val="1"/>
          <w:color w:val="00b050"/>
        </w:rPr>
      </w:pPr>
      <w:r w:rsidDel="00000000" w:rsidR="00000000" w:rsidRPr="00000000">
        <w:rPr>
          <w:i w:val="1"/>
          <w:color w:val="00b050"/>
          <w:rtl w:val="0"/>
        </w:rPr>
        <w:t xml:space="preserve">El evangelio es lo que Dios hizo en amor por el mundo enviando su propio Hijo para salvarnos. Jesucristo obedeció perfectamente la ley en nuestro lugar y dio su vida perfecta en muerte para pagar el precio de nuestros pecados. Dios lo resucitó y por fe en la obra redentora de Cristo, somos salvos y justificados. Compartir el evangelio es darles a los pecadores arrepentidos el perdón y la vida que Cristo les aseguró. Los efectos del evangelio son la fe, gozo y esperanza. </w:t>
      </w:r>
    </w:p>
    <w:p w:rsidR="00000000" w:rsidDel="00000000" w:rsidP="00000000" w:rsidRDefault="00000000" w:rsidRPr="00000000" w14:paraId="0000001E">
      <w:pPr>
        <w:widowControl w:val="1"/>
        <w:ind w:right="272.12598425196853"/>
        <w:jc w:val="both"/>
        <w:rPr>
          <w:i w:val="1"/>
          <w:color w:val="00b050"/>
        </w:rPr>
      </w:pPr>
      <w:r w:rsidDel="00000000" w:rsidR="00000000" w:rsidRPr="00000000">
        <w:rPr>
          <w:rtl w:val="0"/>
        </w:rPr>
      </w:r>
    </w:p>
    <w:p w:rsidR="00000000" w:rsidDel="00000000" w:rsidP="00000000" w:rsidRDefault="00000000" w:rsidRPr="00000000" w14:paraId="0000001F">
      <w:pPr>
        <w:widowControl w:val="1"/>
        <w:ind w:right="272.12598425196853"/>
        <w:jc w:val="both"/>
        <w:rPr>
          <w:i w:val="1"/>
          <w:color w:val="00b050"/>
        </w:rPr>
      </w:pPr>
      <w:r w:rsidDel="00000000" w:rsidR="00000000" w:rsidRPr="00000000">
        <w:rPr>
          <w:i w:val="1"/>
          <w:color w:val="00b050"/>
          <w:rtl w:val="0"/>
        </w:rPr>
        <w:t xml:space="preserve">La obra de la iglesia es compartir las enseñanzas de la ley y el evangelio de Dios con el mundo. “Afligir al cómodo”, o sea, cuando la gente no está consciente de su pecado, necesitan escuchar la ley, necesitan ver su pecado. “Consolar al afligido”, o sea, cuando alguien siente la culpa de su pecado, ya le hace falta escuchar el evangelio, las buenas nuevas del perdón y la vida eterna en Cristo. </w:t>
      </w:r>
    </w:p>
    <w:p w:rsidR="00000000" w:rsidDel="00000000" w:rsidP="00000000" w:rsidRDefault="00000000" w:rsidRPr="00000000" w14:paraId="00000020">
      <w:pPr>
        <w:widowControl w:val="1"/>
        <w:spacing w:after="200" w:lineRule="auto"/>
        <w:ind w:right="272.12598425196853"/>
        <w:jc w:val="both"/>
        <w:rPr/>
      </w:pPr>
      <w:r w:rsidDel="00000000" w:rsidR="00000000" w:rsidRPr="00000000">
        <w:rPr>
          <w:rtl w:val="0"/>
        </w:rPr>
      </w:r>
    </w:p>
    <w:p w:rsidR="00000000" w:rsidDel="00000000" w:rsidP="00000000" w:rsidRDefault="00000000" w:rsidRPr="00000000" w14:paraId="00000021">
      <w:pPr>
        <w:widowControl w:val="1"/>
        <w:spacing w:after="200" w:lineRule="auto"/>
        <w:ind w:right="272.12598425196853"/>
        <w:jc w:val="both"/>
        <w:rPr/>
      </w:pPr>
      <w:r w:rsidDel="00000000" w:rsidR="00000000" w:rsidRPr="00000000">
        <w:rPr>
          <w:rtl w:val="0"/>
        </w:rPr>
        <w:t xml:space="preserve">4. El Señor llamó a Pablo, al que perseguía a los creyentes.  ¿Por qué Dios llamaría a alguien como Pablo? (Lección 4).</w:t>
      </w:r>
    </w:p>
    <w:p w:rsidR="00000000" w:rsidDel="00000000" w:rsidP="00000000" w:rsidRDefault="00000000" w:rsidRPr="00000000" w14:paraId="00000022">
      <w:pPr>
        <w:widowControl w:val="1"/>
        <w:ind w:right="272.12598425196853"/>
        <w:jc w:val="both"/>
        <w:rPr>
          <w:i w:val="1"/>
          <w:color w:val="00b050"/>
        </w:rPr>
      </w:pPr>
      <w:r w:rsidDel="00000000" w:rsidR="00000000" w:rsidRPr="00000000">
        <w:rPr>
          <w:i w:val="1"/>
          <w:color w:val="00b050"/>
          <w:rtl w:val="0"/>
        </w:rPr>
        <w:t xml:space="preserve">Encontramos la respuesta en 1 Timoteo 1:12-18. Pablo escribió la carta de 1 Timoteo a Timoteo como un padre espiritual, preocupado por su hijo en la fe y por el futuro de la iglesia. En esta carta, Pablo explica por qué Dios llamaría a alguien como él. </w:t>
      </w:r>
    </w:p>
    <w:p w:rsidR="00000000" w:rsidDel="00000000" w:rsidP="00000000" w:rsidRDefault="00000000" w:rsidRPr="00000000" w14:paraId="00000023">
      <w:pPr>
        <w:widowControl w:val="1"/>
        <w:ind w:left="720" w:right="272.12598425196853" w:firstLine="0"/>
        <w:jc w:val="both"/>
        <w:rPr>
          <w:b w:val="1"/>
          <w:i w:val="1"/>
          <w:color w:val="00b050"/>
        </w:rPr>
      </w:pPr>
      <w:r w:rsidDel="00000000" w:rsidR="00000000" w:rsidRPr="00000000">
        <w:rPr>
          <w:rtl w:val="0"/>
        </w:rPr>
      </w:r>
    </w:p>
    <w:p w:rsidR="00000000" w:rsidDel="00000000" w:rsidP="00000000" w:rsidRDefault="00000000" w:rsidRPr="00000000" w14:paraId="00000024">
      <w:pPr>
        <w:widowControl w:val="1"/>
        <w:ind w:right="272.12598425196853"/>
        <w:jc w:val="both"/>
        <w:rPr>
          <w:i w:val="1"/>
          <w:color w:val="00b050"/>
        </w:rPr>
      </w:pPr>
      <w:r w:rsidDel="00000000" w:rsidR="00000000" w:rsidRPr="00000000">
        <w:rPr>
          <w:i w:val="1"/>
          <w:color w:val="00b050"/>
          <w:rtl w:val="0"/>
        </w:rPr>
        <w:t xml:space="preserve">v.12 “Doy gracias a Cristo Jesús nuestro Señor, que me fortaleció, porque me consideró fiel al ponerme en el ministerio”.  </w:t>
      </w:r>
    </w:p>
    <w:p w:rsidR="00000000" w:rsidDel="00000000" w:rsidP="00000000" w:rsidRDefault="00000000" w:rsidRPr="00000000" w14:paraId="00000025">
      <w:pPr>
        <w:widowControl w:val="1"/>
        <w:ind w:right="272.12598425196853"/>
        <w:jc w:val="both"/>
        <w:rPr>
          <w:i w:val="1"/>
          <w:color w:val="00b050"/>
        </w:rPr>
      </w:pPr>
      <w:r w:rsidDel="00000000" w:rsidR="00000000" w:rsidRPr="00000000">
        <w:rPr>
          <w:i w:val="1"/>
          <w:color w:val="00b050"/>
          <w:rtl w:val="0"/>
        </w:rPr>
        <w:t xml:space="preserve">El Señor Jesús le había dado a Pablo toda la fuerza y la habilidad para servir.</w:t>
      </w:r>
    </w:p>
    <w:p w:rsidR="00000000" w:rsidDel="00000000" w:rsidP="00000000" w:rsidRDefault="00000000" w:rsidRPr="00000000" w14:paraId="00000026">
      <w:pPr>
        <w:widowControl w:val="1"/>
        <w:ind w:right="272.12598425196853"/>
        <w:jc w:val="both"/>
        <w:rPr>
          <w:i w:val="1"/>
          <w:color w:val="00b050"/>
        </w:rPr>
      </w:pPr>
      <w:r w:rsidDel="00000000" w:rsidR="00000000" w:rsidRPr="00000000">
        <w:rPr>
          <w:rtl w:val="0"/>
        </w:rPr>
      </w:r>
    </w:p>
    <w:p w:rsidR="00000000" w:rsidDel="00000000" w:rsidP="00000000" w:rsidRDefault="00000000" w:rsidRPr="00000000" w14:paraId="00000027">
      <w:pPr>
        <w:widowControl w:val="1"/>
        <w:ind w:right="272.12598425196853"/>
        <w:jc w:val="both"/>
        <w:rPr>
          <w:i w:val="1"/>
          <w:color w:val="00b050"/>
        </w:rPr>
      </w:pPr>
      <w:r w:rsidDel="00000000" w:rsidR="00000000" w:rsidRPr="00000000">
        <w:rPr>
          <w:i w:val="1"/>
          <w:color w:val="00b050"/>
          <w:rtl w:val="0"/>
        </w:rPr>
        <w:t xml:space="preserve">v.13 “aun cuando antes yo había sido blasfemo, perseguidor e injuriador; pero fui tratado con misericordia porque lo hice por ignorancia, en incredulidad”. Saulo estaba convencido de lo que estaba haciendo. Pero, el Señor se compadeció de su ignorancia y mostrando su misericordia, lo iluminó y obró en su corazón. </w:t>
      </w:r>
    </w:p>
    <w:p w:rsidR="00000000" w:rsidDel="00000000" w:rsidP="00000000" w:rsidRDefault="00000000" w:rsidRPr="00000000" w14:paraId="00000028">
      <w:pPr>
        <w:widowControl w:val="1"/>
        <w:ind w:right="272.12598425196853"/>
        <w:jc w:val="both"/>
        <w:rPr>
          <w:i w:val="1"/>
          <w:color w:val="00b050"/>
        </w:rPr>
      </w:pPr>
      <w:r w:rsidDel="00000000" w:rsidR="00000000" w:rsidRPr="00000000">
        <w:rPr>
          <w:rtl w:val="0"/>
        </w:rPr>
      </w:r>
    </w:p>
    <w:p w:rsidR="00000000" w:rsidDel="00000000" w:rsidP="00000000" w:rsidRDefault="00000000" w:rsidRPr="00000000" w14:paraId="00000029">
      <w:pPr>
        <w:widowControl w:val="1"/>
        <w:ind w:right="272.12598425196853"/>
        <w:jc w:val="both"/>
        <w:rPr>
          <w:i w:val="1"/>
          <w:color w:val="00b050"/>
        </w:rPr>
      </w:pPr>
      <w:r w:rsidDel="00000000" w:rsidR="00000000" w:rsidRPr="00000000">
        <w:rPr>
          <w:i w:val="1"/>
          <w:color w:val="00b050"/>
          <w:rtl w:val="0"/>
        </w:rPr>
        <w:t xml:space="preserve">v.14 “Pero la gracia de nuestro Señor fue más abundante con la fe y el amor que es en Cristo Jesús”. Las necesidades de Pablo eran grandes, pero la gracia de Dios (es decir, al amor inmerecido que lo llevó a alcanzar a Pablo) era aún mayor, más que suficiente. Por gracia, Pablo fue llevado a la fe en Cristo</w:t>
      </w:r>
    </w:p>
    <w:p w:rsidR="00000000" w:rsidDel="00000000" w:rsidP="00000000" w:rsidRDefault="00000000" w:rsidRPr="00000000" w14:paraId="0000002A">
      <w:pPr>
        <w:widowControl w:val="1"/>
        <w:ind w:left="720" w:right="272.12598425196853" w:firstLine="0"/>
        <w:jc w:val="both"/>
        <w:rPr>
          <w:i w:val="1"/>
          <w:color w:val="00b050"/>
        </w:rPr>
      </w:pPr>
      <w:r w:rsidDel="00000000" w:rsidR="00000000" w:rsidRPr="00000000">
        <w:rPr>
          <w:rtl w:val="0"/>
        </w:rPr>
      </w:r>
    </w:p>
    <w:p w:rsidR="00000000" w:rsidDel="00000000" w:rsidP="00000000" w:rsidRDefault="00000000" w:rsidRPr="00000000" w14:paraId="0000002B">
      <w:pPr>
        <w:widowControl w:val="1"/>
        <w:ind w:right="272.12598425196853"/>
        <w:jc w:val="both"/>
        <w:rPr>
          <w:i w:val="1"/>
          <w:color w:val="00b050"/>
        </w:rPr>
      </w:pPr>
      <w:r w:rsidDel="00000000" w:rsidR="00000000" w:rsidRPr="00000000">
        <w:rPr>
          <w:i w:val="1"/>
          <w:color w:val="00b050"/>
          <w:rtl w:val="0"/>
        </w:rPr>
        <w:t xml:space="preserve">v.15 “Esta palabra es fiel y digna de ser recibida por todos: Cristo Jesús vino al mundo para salvar a los pecadores, de los cuales yo soy el primero”. Esta es la afirmación que es digna de confianza: Dios eligió a Pablo para su propia gloria, para mostrar su Gracia. </w:t>
      </w:r>
    </w:p>
    <w:p w:rsidR="00000000" w:rsidDel="00000000" w:rsidP="00000000" w:rsidRDefault="00000000" w:rsidRPr="00000000" w14:paraId="0000002C">
      <w:pPr>
        <w:widowControl w:val="1"/>
        <w:ind w:right="272.12598425196853"/>
        <w:jc w:val="both"/>
        <w:rPr>
          <w:i w:val="1"/>
          <w:color w:val="00b050"/>
        </w:rPr>
      </w:pPr>
      <w:r w:rsidDel="00000000" w:rsidR="00000000" w:rsidRPr="00000000">
        <w:rPr>
          <w:rtl w:val="0"/>
        </w:rPr>
      </w:r>
    </w:p>
    <w:p w:rsidR="00000000" w:rsidDel="00000000" w:rsidP="00000000" w:rsidRDefault="00000000" w:rsidRPr="00000000" w14:paraId="0000002D">
      <w:pPr>
        <w:widowControl w:val="1"/>
        <w:ind w:right="272.12598425196853"/>
        <w:jc w:val="both"/>
        <w:rPr>
          <w:i w:val="1"/>
          <w:color w:val="00b050"/>
        </w:rPr>
      </w:pPr>
      <w:r w:rsidDel="00000000" w:rsidR="00000000" w:rsidRPr="00000000">
        <w:rPr>
          <w:i w:val="1"/>
          <w:color w:val="00b050"/>
          <w:rtl w:val="0"/>
        </w:rPr>
        <w:t xml:space="preserve">v.16 “Pero por esto fui tratado con misericordia, para que en mí, el primer pecador, Jesucristo mostrara toda su clemencia, para ejemplo de los que habrían de creer en él; para la vida eterna. Por tanto, al Rey de los siglos, al inmortal e invisible, al único y sabio Dios, sean el honor y la gloria por los siglos de los siglos. Amén.” Pablo era un gran ejemplo de la gracias de Dios hacía un pecador. ¡Toda la gloria y honra es para Dios! </w:t>
      </w:r>
    </w:p>
    <w:p w:rsidR="00000000" w:rsidDel="00000000" w:rsidP="00000000" w:rsidRDefault="00000000" w:rsidRPr="00000000" w14:paraId="0000002E">
      <w:pPr>
        <w:widowControl w:val="1"/>
        <w:spacing w:after="200" w:lineRule="auto"/>
        <w:ind w:right="272.12598425196853"/>
        <w:jc w:val="both"/>
        <w:rPr/>
      </w:pPr>
      <w:r w:rsidDel="00000000" w:rsidR="00000000" w:rsidRPr="00000000">
        <w:rPr>
          <w:rtl w:val="0"/>
        </w:rPr>
      </w:r>
    </w:p>
    <w:p w:rsidR="00000000" w:rsidDel="00000000" w:rsidP="00000000" w:rsidRDefault="00000000" w:rsidRPr="00000000" w14:paraId="0000002F">
      <w:pPr>
        <w:widowControl w:val="1"/>
        <w:spacing w:after="200" w:lineRule="auto"/>
        <w:ind w:right="272.12598425196853"/>
        <w:jc w:val="both"/>
        <w:rPr/>
      </w:pPr>
      <w:r w:rsidDel="00000000" w:rsidR="00000000" w:rsidRPr="00000000">
        <w:rPr>
          <w:rtl w:val="0"/>
        </w:rPr>
      </w:r>
    </w:p>
    <w:p w:rsidR="00000000" w:rsidDel="00000000" w:rsidP="00000000" w:rsidRDefault="00000000" w:rsidRPr="00000000" w14:paraId="00000030">
      <w:pPr>
        <w:widowControl w:val="1"/>
        <w:spacing w:after="200" w:lineRule="auto"/>
        <w:ind w:right="272.12598425196853"/>
        <w:jc w:val="both"/>
        <w:rPr/>
      </w:pPr>
      <w:r w:rsidDel="00000000" w:rsidR="00000000" w:rsidRPr="00000000">
        <w:rPr>
          <w:rtl w:val="0"/>
        </w:rPr>
        <w:t xml:space="preserve">5A. En todo el libro de Hechos, vemos que se predicaba la Palabra en distintos contextos, países, judíos, gentiles, Pedro, Pablo, y otros, pero siempre con el mismo mensaje al centro: ¿Cuál era el mensaje principal de la iglesia cristiana del primer siglo? (Lección 5) </w:t>
      </w:r>
    </w:p>
    <w:p w:rsidR="00000000" w:rsidDel="00000000" w:rsidP="00000000" w:rsidRDefault="00000000" w:rsidRPr="00000000" w14:paraId="00000031">
      <w:pPr>
        <w:widowControl w:val="1"/>
        <w:ind w:right="272.12598425196853"/>
        <w:jc w:val="both"/>
        <w:rPr>
          <w:b w:val="1"/>
          <w:i w:val="1"/>
          <w:color w:val="00b050"/>
        </w:rPr>
      </w:pPr>
      <w:r w:rsidDel="00000000" w:rsidR="00000000" w:rsidRPr="00000000">
        <w:rPr>
          <w:i w:val="1"/>
          <w:color w:val="00b050"/>
          <w:rtl w:val="0"/>
        </w:rPr>
        <w:t xml:space="preserve">El mensaje principal de la iglesia Cristiana del primer siglo era: </w:t>
      </w:r>
      <w:r w:rsidDel="00000000" w:rsidR="00000000" w:rsidRPr="00000000">
        <w:rPr>
          <w:b w:val="1"/>
          <w:i w:val="1"/>
          <w:color w:val="00b050"/>
          <w:rtl w:val="0"/>
        </w:rPr>
        <w:t xml:space="preserve">Jesucristo crucificado y resucitado </w:t>
      </w:r>
      <w:r w:rsidDel="00000000" w:rsidR="00000000" w:rsidRPr="00000000">
        <w:rPr>
          <w:i w:val="1"/>
          <w:color w:val="00b050"/>
          <w:rtl w:val="0"/>
        </w:rPr>
        <w:t xml:space="preserve">y la </w:t>
      </w:r>
      <w:r w:rsidDel="00000000" w:rsidR="00000000" w:rsidRPr="00000000">
        <w:rPr>
          <w:b w:val="1"/>
          <w:i w:val="1"/>
          <w:color w:val="00b050"/>
          <w:rtl w:val="0"/>
        </w:rPr>
        <w:t xml:space="preserve">salvación por fe en Jesucristo. </w:t>
      </w:r>
    </w:p>
    <w:p w:rsidR="00000000" w:rsidDel="00000000" w:rsidP="00000000" w:rsidRDefault="00000000" w:rsidRPr="00000000" w14:paraId="00000032">
      <w:pPr>
        <w:widowControl w:val="1"/>
        <w:ind w:left="720" w:right="272.12598425196853" w:firstLine="0"/>
        <w:jc w:val="both"/>
        <w:rPr>
          <w:b w:val="1"/>
          <w:i w:val="1"/>
          <w:color w:val="00b050"/>
        </w:rPr>
      </w:pPr>
      <w:r w:rsidDel="00000000" w:rsidR="00000000" w:rsidRPr="00000000">
        <w:rPr>
          <w:rtl w:val="0"/>
        </w:rPr>
      </w:r>
    </w:p>
    <w:p w:rsidR="00000000" w:rsidDel="00000000" w:rsidP="00000000" w:rsidRDefault="00000000" w:rsidRPr="00000000" w14:paraId="00000033">
      <w:pPr>
        <w:widowControl w:val="1"/>
        <w:ind w:right="272.12598425196853"/>
        <w:jc w:val="both"/>
        <w:rPr>
          <w:i w:val="1"/>
          <w:color w:val="00b050"/>
        </w:rPr>
      </w:pPr>
      <w:r w:rsidDel="00000000" w:rsidR="00000000" w:rsidRPr="00000000">
        <w:rPr>
          <w:i w:val="1"/>
          <w:color w:val="00b050"/>
          <w:rtl w:val="0"/>
        </w:rPr>
        <w:t xml:space="preserve">- Jesucristo crucificado y resucitado es el cumplimiento de las promesas del Antiguo Testamento. Es Immanuel, Dios con nosotros, nuestro Salvador. </w:t>
      </w:r>
    </w:p>
    <w:p w:rsidR="00000000" w:rsidDel="00000000" w:rsidP="00000000" w:rsidRDefault="00000000" w:rsidRPr="00000000" w14:paraId="00000034">
      <w:pPr>
        <w:widowControl w:val="1"/>
        <w:ind w:right="272.12598425196853"/>
        <w:jc w:val="both"/>
        <w:rPr>
          <w:i w:val="1"/>
          <w:color w:val="00b050"/>
        </w:rPr>
      </w:pPr>
      <w:r w:rsidDel="00000000" w:rsidR="00000000" w:rsidRPr="00000000">
        <w:rPr>
          <w:i w:val="1"/>
          <w:color w:val="00b050"/>
          <w:rtl w:val="0"/>
        </w:rPr>
        <w:t xml:space="preserve">- Jesucristo crucificado y resucitado significa perdón de los pecados. Consumado es. Cristo vivió una vida perfecta en nuestro lugar bajo la ley. Por la fe, su obediencia perfecta es atribuida a nosotros. Cristo pagó el precio de nuestros pecados en la cruz</w:t>
      </w:r>
    </w:p>
    <w:p w:rsidR="00000000" w:rsidDel="00000000" w:rsidP="00000000" w:rsidRDefault="00000000" w:rsidRPr="00000000" w14:paraId="00000035">
      <w:pPr>
        <w:widowControl w:val="1"/>
        <w:ind w:right="272.12598425196853"/>
        <w:jc w:val="both"/>
        <w:rPr>
          <w:i w:val="1"/>
          <w:color w:val="00b050"/>
        </w:rPr>
      </w:pPr>
      <w:r w:rsidDel="00000000" w:rsidR="00000000" w:rsidRPr="00000000">
        <w:rPr>
          <w:i w:val="1"/>
          <w:color w:val="00b050"/>
          <w:rtl w:val="0"/>
        </w:rPr>
        <w:t xml:space="preserve">- Su resurrección es la garantía de su victoria sobre el diablo y el pecado. No vivimos bajo la ley, sino bajo la gracia. </w:t>
      </w:r>
    </w:p>
    <w:p w:rsidR="00000000" w:rsidDel="00000000" w:rsidP="00000000" w:rsidRDefault="00000000" w:rsidRPr="00000000" w14:paraId="00000036">
      <w:pPr>
        <w:widowControl w:val="1"/>
        <w:ind w:right="272.12598425196853"/>
        <w:jc w:val="both"/>
        <w:rPr>
          <w:i w:val="1"/>
          <w:color w:val="00b050"/>
        </w:rPr>
      </w:pPr>
      <w:r w:rsidDel="00000000" w:rsidR="00000000" w:rsidRPr="00000000">
        <w:rPr>
          <w:i w:val="1"/>
          <w:color w:val="00b050"/>
          <w:rtl w:val="0"/>
        </w:rPr>
        <w:t xml:space="preserve">- Jesucristo crucificado y resucitado significa la victoria que tenemos en Él sobre la muerte. Por la fe, tenemos vida eterna. </w:t>
      </w:r>
    </w:p>
    <w:p w:rsidR="00000000" w:rsidDel="00000000" w:rsidP="00000000" w:rsidRDefault="00000000" w:rsidRPr="00000000" w14:paraId="00000037">
      <w:pPr>
        <w:widowControl w:val="1"/>
        <w:ind w:right="272.12598425196853"/>
        <w:jc w:val="both"/>
        <w:rPr>
          <w:i w:val="1"/>
          <w:color w:val="00b050"/>
        </w:rPr>
      </w:pPr>
      <w:r w:rsidDel="00000000" w:rsidR="00000000" w:rsidRPr="00000000">
        <w:rPr>
          <w:rtl w:val="0"/>
        </w:rPr>
      </w:r>
    </w:p>
    <w:p w:rsidR="00000000" w:rsidDel="00000000" w:rsidP="00000000" w:rsidRDefault="00000000" w:rsidRPr="00000000" w14:paraId="00000038">
      <w:pPr>
        <w:widowControl w:val="1"/>
        <w:ind w:right="272.12598425196853"/>
        <w:jc w:val="both"/>
        <w:rPr>
          <w:i w:val="1"/>
          <w:color w:val="00b050"/>
        </w:rPr>
      </w:pPr>
      <w:r w:rsidDel="00000000" w:rsidR="00000000" w:rsidRPr="00000000">
        <w:rPr>
          <w:i w:val="1"/>
          <w:color w:val="00b050"/>
          <w:rtl w:val="0"/>
        </w:rPr>
        <w:t xml:space="preserve">En Hechos 26:17,18 Pablo explica su llamamiento </w:t>
      </w:r>
      <w:r w:rsidDel="00000000" w:rsidR="00000000" w:rsidRPr="00000000">
        <w:rPr>
          <w:i w:val="1"/>
          <w:color w:val="00b050"/>
          <w:rtl w:val="0"/>
        </w:rPr>
        <w:t xml:space="preserve">de Jesús</w:t>
      </w:r>
      <w:r w:rsidDel="00000000" w:rsidR="00000000" w:rsidRPr="00000000">
        <w:rPr>
          <w:i w:val="1"/>
          <w:color w:val="00b050"/>
          <w:rtl w:val="0"/>
        </w:rPr>
        <w:t xml:space="preserve">. “Ahora, te envío (a los judíos y a los gentiles) para que abras sus ojos, para que se conviertan de las tinieblas a la luz y de la potestad de Satanás a Dios; para que reciban, por la fe que es en mí, perdón de pecados y herencia entre los santificados.” Jesucristo crucificado y resucitado significa perdón de pecados y herencia entre los santificados. </w:t>
      </w:r>
    </w:p>
    <w:p w:rsidR="00000000" w:rsidDel="00000000" w:rsidP="00000000" w:rsidRDefault="00000000" w:rsidRPr="00000000" w14:paraId="00000039">
      <w:pPr>
        <w:widowControl w:val="1"/>
        <w:ind w:right="272.12598425196853"/>
        <w:jc w:val="both"/>
        <w:rPr>
          <w:i w:val="1"/>
          <w:color w:val="00b050"/>
        </w:rPr>
      </w:pPr>
      <w:r w:rsidDel="00000000" w:rsidR="00000000" w:rsidRPr="00000000">
        <w:rPr>
          <w:rtl w:val="0"/>
        </w:rPr>
      </w:r>
    </w:p>
    <w:p w:rsidR="00000000" w:rsidDel="00000000" w:rsidP="00000000" w:rsidRDefault="00000000" w:rsidRPr="00000000" w14:paraId="0000003A">
      <w:pPr>
        <w:widowControl w:val="1"/>
        <w:ind w:right="272.12598425196853"/>
        <w:jc w:val="both"/>
        <w:rPr>
          <w:i w:val="1"/>
          <w:color w:val="00b050"/>
        </w:rPr>
      </w:pPr>
      <w:r w:rsidDel="00000000" w:rsidR="00000000" w:rsidRPr="00000000">
        <w:rPr>
          <w:i w:val="1"/>
          <w:color w:val="00b050"/>
          <w:rtl w:val="0"/>
        </w:rPr>
        <w:t xml:space="preserve">El mensaje central de la iglesia está en la cruz y la tumba vacía. Este es el evangelio. </w:t>
      </w:r>
    </w:p>
    <w:p w:rsidR="00000000" w:rsidDel="00000000" w:rsidP="00000000" w:rsidRDefault="00000000" w:rsidRPr="00000000" w14:paraId="0000003B">
      <w:pPr>
        <w:widowControl w:val="1"/>
        <w:spacing w:after="200" w:lineRule="auto"/>
        <w:ind w:right="272.12598425196853"/>
        <w:jc w:val="both"/>
        <w:rPr/>
      </w:pPr>
      <w:r w:rsidDel="00000000" w:rsidR="00000000" w:rsidRPr="00000000">
        <w:rPr>
          <w:rtl w:val="0"/>
        </w:rPr>
      </w:r>
    </w:p>
    <w:p w:rsidR="00000000" w:rsidDel="00000000" w:rsidP="00000000" w:rsidRDefault="00000000" w:rsidRPr="00000000" w14:paraId="0000003C">
      <w:pPr>
        <w:widowControl w:val="1"/>
        <w:spacing w:after="200" w:lineRule="auto"/>
        <w:ind w:right="272.12598425196853"/>
        <w:jc w:val="both"/>
        <w:rPr/>
      </w:pPr>
      <w:r w:rsidDel="00000000" w:rsidR="00000000" w:rsidRPr="00000000">
        <w:rPr>
          <w:rtl w:val="0"/>
        </w:rPr>
        <w:t xml:space="preserve">5B. ¿Cuál debería ser nuestro mensaje principal?: en nuestra vida diaria, nuestros hogares y en las iglesias cristianas. (Lección 5) </w:t>
      </w:r>
    </w:p>
    <w:p w:rsidR="00000000" w:rsidDel="00000000" w:rsidP="00000000" w:rsidRDefault="00000000" w:rsidRPr="00000000" w14:paraId="0000003D">
      <w:pPr>
        <w:widowControl w:val="1"/>
        <w:ind w:right="272.12598425196853"/>
        <w:jc w:val="both"/>
        <w:rPr>
          <w:i w:val="1"/>
          <w:color w:val="00b050"/>
        </w:rPr>
      </w:pPr>
      <w:r w:rsidDel="00000000" w:rsidR="00000000" w:rsidRPr="00000000">
        <w:rPr>
          <w:i w:val="1"/>
          <w:color w:val="00b050"/>
          <w:rtl w:val="0"/>
        </w:rPr>
        <w:t xml:space="preserve">Deseamos tener este mismo mensaje principal en nuestras almas, hogares, vida diaria y en las iglesias cristianas: Cristo crucificado y resucitado. </w:t>
      </w:r>
    </w:p>
    <w:p w:rsidR="00000000" w:rsidDel="00000000" w:rsidP="00000000" w:rsidRDefault="00000000" w:rsidRPr="00000000" w14:paraId="0000003E">
      <w:pPr>
        <w:widowControl w:val="1"/>
        <w:spacing w:after="200" w:lineRule="auto"/>
        <w:ind w:right="272.12598425196853"/>
        <w:jc w:val="both"/>
        <w:rPr/>
      </w:pPr>
      <w:r w:rsidDel="00000000" w:rsidR="00000000" w:rsidRPr="00000000">
        <w:rPr>
          <w:rtl w:val="0"/>
        </w:rPr>
      </w:r>
    </w:p>
    <w:p w:rsidR="00000000" w:rsidDel="00000000" w:rsidP="00000000" w:rsidRDefault="00000000" w:rsidRPr="00000000" w14:paraId="0000003F">
      <w:pPr>
        <w:widowControl w:val="1"/>
        <w:spacing w:after="200" w:lineRule="auto"/>
        <w:ind w:right="272.12598425196853"/>
        <w:jc w:val="both"/>
        <w:rPr/>
      </w:pPr>
      <w:r w:rsidDel="00000000" w:rsidR="00000000" w:rsidRPr="00000000">
        <w:rPr>
          <w:rtl w:val="0"/>
        </w:rPr>
        <w:t xml:space="preserve">6A. ¿Cuál era la estrategia de Pablo, al llegar a una ciudad? (Lección 6)</w:t>
      </w:r>
    </w:p>
    <w:p w:rsidR="00000000" w:rsidDel="00000000" w:rsidP="00000000" w:rsidRDefault="00000000" w:rsidRPr="00000000" w14:paraId="00000040">
      <w:pPr>
        <w:widowControl w:val="1"/>
        <w:ind w:right="272.12598425196853"/>
        <w:jc w:val="both"/>
        <w:rPr>
          <w:i w:val="1"/>
          <w:color w:val="00b050"/>
        </w:rPr>
      </w:pPr>
      <w:r w:rsidDel="00000000" w:rsidR="00000000" w:rsidRPr="00000000">
        <w:rPr>
          <w:i w:val="1"/>
          <w:color w:val="00b050"/>
          <w:rtl w:val="0"/>
        </w:rPr>
        <w:t xml:space="preserve">En sus viajes misioneros, Pablo estableció una rutina para compartir la Palabra. Iría a ciudades centrales, e iría a la sinagoga donde algunos judíos aceptarían el evangelio. Usualmente, sería expulsado por la mayoría y después iría a la población de los gentiles de la ciudad, los cuales no conocían el Antiguo Testamento. (Hechos 9:20. 13:5, 14:1, 19:8)</w:t>
      </w:r>
    </w:p>
    <w:p w:rsidR="00000000" w:rsidDel="00000000" w:rsidP="00000000" w:rsidRDefault="00000000" w:rsidRPr="00000000" w14:paraId="00000041">
      <w:pPr>
        <w:widowControl w:val="1"/>
        <w:ind w:right="272.12598425196853"/>
        <w:jc w:val="both"/>
        <w:rPr>
          <w:i w:val="1"/>
          <w:color w:val="00b050"/>
        </w:rPr>
      </w:pPr>
      <w:r w:rsidDel="00000000" w:rsidR="00000000" w:rsidRPr="00000000">
        <w:rPr>
          <w:rtl w:val="0"/>
        </w:rPr>
      </w:r>
    </w:p>
    <w:p w:rsidR="00000000" w:rsidDel="00000000" w:rsidP="00000000" w:rsidRDefault="00000000" w:rsidRPr="00000000" w14:paraId="00000042">
      <w:pPr>
        <w:widowControl w:val="1"/>
        <w:ind w:right="272.12598425196853"/>
        <w:jc w:val="both"/>
        <w:rPr>
          <w:i w:val="1"/>
          <w:color w:val="00b050"/>
        </w:rPr>
      </w:pPr>
      <w:r w:rsidDel="00000000" w:rsidR="00000000" w:rsidRPr="00000000">
        <w:rPr>
          <w:i w:val="1"/>
          <w:color w:val="00b050"/>
          <w:rtl w:val="0"/>
        </w:rPr>
        <w:t xml:space="preserve">Imaginamos que Pablo usaba esta estrategia porque era más fácil visitar a las ciudades centrales, había mucha gente y la Palabra se podía difundir rápidamente. En las sinagogas las personas ya creyeron en Dios y ya sabían las escrituras. Con esta base, Pablo podría mostrar cómo Cristo es el cumplimiento de las Escrituras. Pablo era fariseo y conocía bien a las sinagogas. Además, Pablo confió en el poder del Evangelio y en el crecimiento de las iglesias. No pensaba que tuviera que estar en control absoluto él. Compartió la Palabra, y animó el crecimiento de congregaciones y líderes. </w:t>
      </w:r>
    </w:p>
    <w:p w:rsidR="00000000" w:rsidDel="00000000" w:rsidP="00000000" w:rsidRDefault="00000000" w:rsidRPr="00000000" w14:paraId="00000043">
      <w:pPr>
        <w:widowControl w:val="1"/>
        <w:spacing w:after="200" w:lineRule="auto"/>
        <w:ind w:right="272.12598425196853"/>
        <w:jc w:val="both"/>
        <w:rPr/>
      </w:pPr>
      <w:r w:rsidDel="00000000" w:rsidR="00000000" w:rsidRPr="00000000">
        <w:rPr>
          <w:rtl w:val="0"/>
        </w:rPr>
      </w:r>
    </w:p>
    <w:p w:rsidR="00000000" w:rsidDel="00000000" w:rsidP="00000000" w:rsidRDefault="00000000" w:rsidRPr="00000000" w14:paraId="00000044">
      <w:pPr>
        <w:widowControl w:val="1"/>
        <w:spacing w:after="200" w:lineRule="auto"/>
        <w:ind w:right="272.12598425196853"/>
        <w:jc w:val="both"/>
        <w:rPr/>
      </w:pPr>
      <w:r w:rsidDel="00000000" w:rsidR="00000000" w:rsidRPr="00000000">
        <w:rPr>
          <w:rtl w:val="0"/>
        </w:rPr>
        <w:t xml:space="preserve">6B. ¿Qué estrategia </w:t>
      </w:r>
      <w:r w:rsidDel="00000000" w:rsidR="00000000" w:rsidRPr="00000000">
        <w:rPr>
          <w:rtl w:val="0"/>
        </w:rPr>
        <w:t xml:space="preserve">funcionaría</w:t>
      </w:r>
      <w:r w:rsidDel="00000000" w:rsidR="00000000" w:rsidRPr="00000000">
        <w:rPr>
          <w:rtl w:val="0"/>
        </w:rPr>
        <w:t xml:space="preserve"> donde vives, y en las comunidades alrededor, para alcanzar a los más posibles con la palabra de Dios? (Lección 6)</w:t>
      </w:r>
    </w:p>
    <w:p w:rsidR="00000000" w:rsidDel="00000000" w:rsidP="00000000" w:rsidRDefault="00000000" w:rsidRPr="00000000" w14:paraId="00000045">
      <w:pPr>
        <w:widowControl w:val="1"/>
        <w:ind w:right="272.12598425196853"/>
        <w:jc w:val="both"/>
        <w:rPr>
          <w:i w:val="1"/>
          <w:color w:val="00b050"/>
        </w:rPr>
      </w:pPr>
      <w:r w:rsidDel="00000000" w:rsidR="00000000" w:rsidRPr="00000000">
        <w:rPr>
          <w:i w:val="1"/>
          <w:color w:val="00b050"/>
          <w:rtl w:val="0"/>
        </w:rPr>
        <w:t xml:space="preserve">Respuestas variadas. </w:t>
      </w:r>
    </w:p>
    <w:p w:rsidR="00000000" w:rsidDel="00000000" w:rsidP="00000000" w:rsidRDefault="00000000" w:rsidRPr="00000000" w14:paraId="00000046">
      <w:pPr>
        <w:widowControl w:val="1"/>
        <w:spacing w:after="200" w:lineRule="auto"/>
        <w:ind w:right="272.12598425196853"/>
        <w:jc w:val="both"/>
        <w:rPr/>
      </w:pPr>
      <w:r w:rsidDel="00000000" w:rsidR="00000000" w:rsidRPr="00000000">
        <w:rPr>
          <w:rtl w:val="0"/>
        </w:rPr>
      </w:r>
    </w:p>
    <w:p w:rsidR="00000000" w:rsidDel="00000000" w:rsidP="00000000" w:rsidRDefault="00000000" w:rsidRPr="00000000" w14:paraId="00000047">
      <w:pPr>
        <w:widowControl w:val="1"/>
        <w:spacing w:after="200" w:lineRule="auto"/>
        <w:ind w:right="272.12598425196853"/>
        <w:jc w:val="both"/>
        <w:rPr/>
      </w:pPr>
      <w:r w:rsidDel="00000000" w:rsidR="00000000" w:rsidRPr="00000000">
        <w:rPr>
          <w:rtl w:val="0"/>
        </w:rPr>
        <w:t xml:space="preserve">7A. Explique cómo Pablo capacitaba a otras personas. (Lección 7)</w:t>
      </w:r>
    </w:p>
    <w:p w:rsidR="00000000" w:rsidDel="00000000" w:rsidP="00000000" w:rsidRDefault="00000000" w:rsidRPr="00000000" w14:paraId="00000048">
      <w:pPr>
        <w:widowControl w:val="1"/>
        <w:ind w:right="272.12598425196853"/>
        <w:jc w:val="both"/>
        <w:rPr>
          <w:i w:val="1"/>
          <w:color w:val="00b050"/>
        </w:rPr>
      </w:pPr>
      <w:r w:rsidDel="00000000" w:rsidR="00000000" w:rsidRPr="00000000">
        <w:rPr>
          <w:i w:val="1"/>
          <w:color w:val="00b050"/>
          <w:rtl w:val="0"/>
        </w:rPr>
        <w:t xml:space="preserve">1. Pablo buscó edificar sobre el mensaje básico del evangelio: Cristo crucificado, Cristo resucitado y salvación por fe. A</w:t>
      </w:r>
      <w:r w:rsidDel="00000000" w:rsidR="00000000" w:rsidRPr="00000000">
        <w:rPr>
          <w:i w:val="1"/>
          <w:color w:val="00b050"/>
          <w:rtl w:val="0"/>
        </w:rPr>
        <w:t xml:space="preserve">ú</w:t>
      </w:r>
      <w:r w:rsidDel="00000000" w:rsidR="00000000" w:rsidRPr="00000000">
        <w:rPr>
          <w:i w:val="1"/>
          <w:color w:val="00b050"/>
          <w:rtl w:val="0"/>
        </w:rPr>
        <w:t xml:space="preserve">n cuando no pudo pasar tanto tiempo en un lugar, Pablo enseñó lo más posible. Confió en el poder del evangelio y, por lo tanto, tenía confianza en los creyentes para seguir reuniendo y compartiendo la Palabra. </w:t>
      </w:r>
    </w:p>
    <w:p w:rsidR="00000000" w:rsidDel="00000000" w:rsidP="00000000" w:rsidRDefault="00000000" w:rsidRPr="00000000" w14:paraId="00000049">
      <w:pPr>
        <w:widowControl w:val="1"/>
        <w:ind w:right="272.12598425196853"/>
        <w:jc w:val="both"/>
        <w:rPr>
          <w:i w:val="1"/>
          <w:color w:val="00b050"/>
        </w:rPr>
      </w:pPr>
      <w:r w:rsidDel="00000000" w:rsidR="00000000" w:rsidRPr="00000000">
        <w:rPr>
          <w:rtl w:val="0"/>
        </w:rPr>
      </w:r>
    </w:p>
    <w:p w:rsidR="00000000" w:rsidDel="00000000" w:rsidP="00000000" w:rsidRDefault="00000000" w:rsidRPr="00000000" w14:paraId="0000004A">
      <w:pPr>
        <w:widowControl w:val="1"/>
        <w:ind w:right="272.12598425196853"/>
        <w:jc w:val="both"/>
        <w:rPr>
          <w:i w:val="1"/>
          <w:color w:val="00b050"/>
        </w:rPr>
      </w:pPr>
      <w:r w:rsidDel="00000000" w:rsidR="00000000" w:rsidRPr="00000000">
        <w:rPr>
          <w:i w:val="1"/>
          <w:color w:val="00b050"/>
          <w:rtl w:val="0"/>
        </w:rPr>
        <w:t xml:space="preserve">2. Pablo estableció iglesias indígenas, iglesias capaces de sostenerse por su propio pie. Una iglesia indígena se administra a sí misma, se sostiene a sí misma económicamente, se disciplina a sí misma, lleva a cabo su propia evangelización. El propósito de Pablo no fue simplemente el de convertir a individuos, sino de </w:t>
      </w:r>
      <w:r w:rsidDel="00000000" w:rsidR="00000000" w:rsidRPr="00000000">
        <w:rPr>
          <w:i w:val="1"/>
          <w:color w:val="00b050"/>
          <w:rtl w:val="0"/>
        </w:rPr>
        <w:t xml:space="preserve">encargarles</w:t>
      </w:r>
      <w:r w:rsidDel="00000000" w:rsidR="00000000" w:rsidRPr="00000000">
        <w:rPr>
          <w:i w:val="1"/>
          <w:color w:val="00b050"/>
          <w:rtl w:val="0"/>
        </w:rPr>
        <w:t xml:space="preserve"> el ministerio del evangelio en sus comunidades y regiones. Su conversión es su llamamiento para compartir la Palabra. </w:t>
      </w:r>
    </w:p>
    <w:p w:rsidR="00000000" w:rsidDel="00000000" w:rsidP="00000000" w:rsidRDefault="00000000" w:rsidRPr="00000000" w14:paraId="0000004B">
      <w:pPr>
        <w:widowControl w:val="1"/>
        <w:ind w:right="272.12598425196853"/>
        <w:jc w:val="both"/>
        <w:rPr>
          <w:i w:val="1"/>
          <w:color w:val="00b050"/>
        </w:rPr>
      </w:pPr>
      <w:r w:rsidDel="00000000" w:rsidR="00000000" w:rsidRPr="00000000">
        <w:rPr>
          <w:rtl w:val="0"/>
        </w:rPr>
      </w:r>
    </w:p>
    <w:p w:rsidR="00000000" w:rsidDel="00000000" w:rsidP="00000000" w:rsidRDefault="00000000" w:rsidRPr="00000000" w14:paraId="0000004C">
      <w:pPr>
        <w:widowControl w:val="1"/>
        <w:ind w:right="272.12598425196853"/>
        <w:jc w:val="both"/>
        <w:rPr>
          <w:i w:val="1"/>
          <w:color w:val="00b050"/>
        </w:rPr>
      </w:pPr>
      <w:r w:rsidDel="00000000" w:rsidR="00000000" w:rsidRPr="00000000">
        <w:rPr>
          <w:i w:val="1"/>
          <w:color w:val="00b050"/>
          <w:rtl w:val="0"/>
        </w:rPr>
        <w:t xml:space="preserve">3. Pablo nutrió a las congregaciones que fundó a través de las cartas. Sus cartas inspiradas por el Espíritu Santo fueron una bendición para las congregaciones y también para la iglesia hoy en día. En éstas, Pablo nunca falló en enfatizar la doctrina de justificación por la gracia de Dios por medio de la fe por causa de la redención que vino por Jesucristo. </w:t>
      </w:r>
    </w:p>
    <w:p w:rsidR="00000000" w:rsidDel="00000000" w:rsidP="00000000" w:rsidRDefault="00000000" w:rsidRPr="00000000" w14:paraId="0000004D">
      <w:pPr>
        <w:widowControl w:val="1"/>
        <w:ind w:right="272.12598425196853"/>
        <w:jc w:val="both"/>
        <w:rPr>
          <w:i w:val="1"/>
          <w:color w:val="00b050"/>
        </w:rPr>
      </w:pPr>
      <w:r w:rsidDel="00000000" w:rsidR="00000000" w:rsidRPr="00000000">
        <w:rPr>
          <w:rtl w:val="0"/>
        </w:rPr>
      </w:r>
    </w:p>
    <w:p w:rsidR="00000000" w:rsidDel="00000000" w:rsidP="00000000" w:rsidRDefault="00000000" w:rsidRPr="00000000" w14:paraId="0000004E">
      <w:pPr>
        <w:widowControl w:val="1"/>
        <w:ind w:right="272.12598425196853"/>
        <w:jc w:val="both"/>
        <w:rPr>
          <w:i w:val="1"/>
          <w:color w:val="00b050"/>
        </w:rPr>
      </w:pPr>
      <w:r w:rsidDel="00000000" w:rsidR="00000000" w:rsidRPr="00000000">
        <w:rPr>
          <w:i w:val="1"/>
          <w:color w:val="00b050"/>
          <w:rtl w:val="0"/>
        </w:rPr>
        <w:t xml:space="preserve">4. Pablo volvió a visitar personalmente a las iglesias que fundó de manera de fortalecer a los creyentes en su fe. </w:t>
      </w:r>
    </w:p>
    <w:p w:rsidR="00000000" w:rsidDel="00000000" w:rsidP="00000000" w:rsidRDefault="00000000" w:rsidRPr="00000000" w14:paraId="0000004F">
      <w:pPr>
        <w:widowControl w:val="1"/>
        <w:ind w:right="272.12598425196853"/>
        <w:jc w:val="both"/>
        <w:rPr>
          <w:i w:val="1"/>
          <w:color w:val="00b050"/>
        </w:rPr>
      </w:pPr>
      <w:r w:rsidDel="00000000" w:rsidR="00000000" w:rsidRPr="00000000">
        <w:rPr>
          <w:rtl w:val="0"/>
        </w:rPr>
      </w:r>
    </w:p>
    <w:p w:rsidR="00000000" w:rsidDel="00000000" w:rsidP="00000000" w:rsidRDefault="00000000" w:rsidRPr="00000000" w14:paraId="00000050">
      <w:pPr>
        <w:widowControl w:val="1"/>
        <w:ind w:right="272.12598425196853"/>
        <w:jc w:val="both"/>
        <w:rPr>
          <w:i w:val="1"/>
          <w:color w:val="00b050"/>
        </w:rPr>
      </w:pPr>
      <w:r w:rsidDel="00000000" w:rsidR="00000000" w:rsidRPr="00000000">
        <w:rPr>
          <w:i w:val="1"/>
          <w:color w:val="00b050"/>
          <w:rtl w:val="0"/>
        </w:rPr>
        <w:t xml:space="preserve">5. Pablo casi siempre viajaba y trabajaba en equipo. En este curso, hemos visto a Pablo viajando con Bernabé, Silas, Lucas y Timoteo. Solo podemos imaginar cómo los miembros de los equipos misioneros se animaron unos a otros y enseñaron con la Palabra y el ejemplo personal. </w:t>
      </w:r>
    </w:p>
    <w:p w:rsidR="00000000" w:rsidDel="00000000" w:rsidP="00000000" w:rsidRDefault="00000000" w:rsidRPr="00000000" w14:paraId="00000051">
      <w:pPr>
        <w:widowControl w:val="1"/>
        <w:ind w:right="272.12598425196853"/>
        <w:jc w:val="both"/>
        <w:rPr>
          <w:i w:val="1"/>
          <w:color w:val="00b050"/>
        </w:rPr>
      </w:pPr>
      <w:r w:rsidDel="00000000" w:rsidR="00000000" w:rsidRPr="00000000">
        <w:rPr>
          <w:rtl w:val="0"/>
        </w:rPr>
      </w:r>
    </w:p>
    <w:p w:rsidR="00000000" w:rsidDel="00000000" w:rsidP="00000000" w:rsidRDefault="00000000" w:rsidRPr="00000000" w14:paraId="00000052">
      <w:pPr>
        <w:widowControl w:val="1"/>
        <w:ind w:right="272.12598425196853"/>
        <w:jc w:val="both"/>
        <w:rPr>
          <w:i w:val="1"/>
          <w:color w:val="00b050"/>
        </w:rPr>
      </w:pPr>
      <w:r w:rsidDel="00000000" w:rsidR="00000000" w:rsidRPr="00000000">
        <w:rPr>
          <w:i w:val="1"/>
          <w:color w:val="00b050"/>
          <w:rtl w:val="0"/>
        </w:rPr>
        <w:t xml:space="preserve">6. Pablo envió personas para comenzar nuevas misiones y para capacitar a las que habían sido fundadas. A veces dejó líderes en ciudades para capacitar a otros. </w:t>
      </w:r>
    </w:p>
    <w:p w:rsidR="00000000" w:rsidDel="00000000" w:rsidP="00000000" w:rsidRDefault="00000000" w:rsidRPr="00000000" w14:paraId="00000053">
      <w:pPr>
        <w:widowControl w:val="1"/>
        <w:spacing w:after="200" w:lineRule="auto"/>
        <w:ind w:right="272.12598425196853"/>
        <w:jc w:val="both"/>
        <w:rPr/>
      </w:pPr>
      <w:r w:rsidDel="00000000" w:rsidR="00000000" w:rsidRPr="00000000">
        <w:rPr>
          <w:rtl w:val="0"/>
        </w:rPr>
      </w:r>
    </w:p>
    <w:p w:rsidR="00000000" w:rsidDel="00000000" w:rsidP="00000000" w:rsidRDefault="00000000" w:rsidRPr="00000000" w14:paraId="00000054">
      <w:pPr>
        <w:widowControl w:val="1"/>
        <w:spacing w:after="200" w:lineRule="auto"/>
        <w:ind w:right="272.12598425196853"/>
        <w:jc w:val="both"/>
        <w:rPr/>
      </w:pPr>
      <w:r w:rsidDel="00000000" w:rsidR="00000000" w:rsidRPr="00000000">
        <w:rPr>
          <w:rtl w:val="0"/>
        </w:rPr>
        <w:t xml:space="preserve">7B. ¿Por qué es tan importante capacitar a otros para participar en la obra del evangelio? (Lección 7) </w:t>
      </w:r>
    </w:p>
    <w:p w:rsidR="00000000" w:rsidDel="00000000" w:rsidP="00000000" w:rsidRDefault="00000000" w:rsidRPr="00000000" w14:paraId="00000055">
      <w:pPr>
        <w:widowControl w:val="1"/>
        <w:ind w:right="272.12598425196853"/>
        <w:jc w:val="both"/>
        <w:rPr>
          <w:i w:val="1"/>
          <w:color w:val="00b050"/>
        </w:rPr>
      </w:pPr>
      <w:r w:rsidDel="00000000" w:rsidR="00000000" w:rsidRPr="00000000">
        <w:rPr>
          <w:i w:val="1"/>
          <w:color w:val="00b050"/>
          <w:rtl w:val="0"/>
        </w:rPr>
        <w:t xml:space="preserve">Es lo que Dios desea: nos encargó a cada uno de nosotros el ministerio del evangelio. Hemos sido enviados con la autoridad de Cristo (Mateo 28:19-20; Hechos 1:8; 1 Pedro 2:9). </w:t>
      </w:r>
    </w:p>
    <w:p w:rsidR="00000000" w:rsidDel="00000000" w:rsidP="00000000" w:rsidRDefault="00000000" w:rsidRPr="00000000" w14:paraId="00000056">
      <w:pPr>
        <w:widowControl w:val="1"/>
        <w:ind w:right="272.12598425196853"/>
        <w:jc w:val="both"/>
        <w:rPr>
          <w:i w:val="1"/>
          <w:color w:val="00b050"/>
        </w:rPr>
      </w:pPr>
      <w:r w:rsidDel="00000000" w:rsidR="00000000" w:rsidRPr="00000000">
        <w:rPr>
          <w:rtl w:val="0"/>
        </w:rPr>
      </w:r>
    </w:p>
    <w:p w:rsidR="00000000" w:rsidDel="00000000" w:rsidP="00000000" w:rsidRDefault="00000000" w:rsidRPr="00000000" w14:paraId="00000057">
      <w:pPr>
        <w:widowControl w:val="1"/>
        <w:ind w:right="272.12598425196853"/>
        <w:jc w:val="both"/>
        <w:rPr>
          <w:i w:val="1"/>
          <w:color w:val="00b050"/>
        </w:rPr>
      </w:pPr>
      <w:r w:rsidDel="00000000" w:rsidR="00000000" w:rsidRPr="00000000">
        <w:rPr>
          <w:i w:val="1"/>
          <w:color w:val="00b050"/>
          <w:rtl w:val="0"/>
        </w:rPr>
        <w:t xml:space="preserve">Cada cristiano es un colaborador de Dios. Nuestra conversión es también nuestro llamado (2 Corintios 4:13; 2 Corintios 5:14-15). La fe y la predicación del evangelio van de la mano. No es solo un mandato de Cristo para nosotros; es la respuesta natural de la nueva persona en cada cristiano. Por nuestra naturaleza en Cristo, proclamamos el evangelio. Cada cristiano forma parte de la iglesia, del cuerpo de Dios y cada cristiano tiene dones para el bien de la iglesia (1 Corintios 12). </w:t>
        <w:br w:type="textWrapping"/>
        <w:br w:type="textWrapping"/>
        <w:t xml:space="preserve">Los creyentes y la iglesia siempre están bajo los ataques del diablo. Por eso, es importante capacitar cristianos fieles a la sana doctrina para cuidar la iglesia del Señor (Hechos 20:38-32). </w:t>
      </w:r>
    </w:p>
    <w:p w:rsidR="00000000" w:rsidDel="00000000" w:rsidP="00000000" w:rsidRDefault="00000000" w:rsidRPr="00000000" w14:paraId="00000058">
      <w:pPr>
        <w:widowControl w:val="1"/>
        <w:spacing w:after="200" w:lineRule="auto"/>
        <w:ind w:right="272.12598425196853"/>
        <w:jc w:val="both"/>
        <w:rPr/>
      </w:pPr>
      <w:r w:rsidDel="00000000" w:rsidR="00000000" w:rsidRPr="00000000">
        <w:rPr>
          <w:rtl w:val="0"/>
        </w:rPr>
      </w:r>
    </w:p>
    <w:p w:rsidR="00000000" w:rsidDel="00000000" w:rsidP="00000000" w:rsidRDefault="00000000" w:rsidRPr="00000000" w14:paraId="00000059">
      <w:pPr>
        <w:widowControl w:val="1"/>
        <w:spacing w:after="200" w:lineRule="auto"/>
        <w:ind w:right="272.12598425196853"/>
        <w:jc w:val="both"/>
        <w:rPr/>
      </w:pPr>
      <w:r w:rsidDel="00000000" w:rsidR="00000000" w:rsidRPr="00000000">
        <w:rPr>
          <w:rtl w:val="0"/>
        </w:rPr>
        <w:t xml:space="preserve">7C. ¿Cómo </w:t>
      </w:r>
      <w:r w:rsidDel="00000000" w:rsidR="00000000" w:rsidRPr="00000000">
        <w:rPr>
          <w:rtl w:val="0"/>
        </w:rPr>
        <w:t xml:space="preserve">intenta Academia</w:t>
      </w:r>
      <w:r w:rsidDel="00000000" w:rsidR="00000000" w:rsidRPr="00000000">
        <w:rPr>
          <w:rtl w:val="0"/>
        </w:rPr>
        <w:t xml:space="preserve"> Cristo seguir el ejemplo de Pablo al entrenar a otros? (Lección 7) </w:t>
      </w:r>
    </w:p>
    <w:p w:rsidR="00000000" w:rsidDel="00000000" w:rsidP="00000000" w:rsidRDefault="00000000" w:rsidRPr="00000000" w14:paraId="0000005A">
      <w:pPr>
        <w:widowControl w:val="1"/>
        <w:ind w:right="272.12598425196853"/>
        <w:jc w:val="both"/>
        <w:rPr>
          <w:i w:val="1"/>
          <w:color w:val="00b050"/>
        </w:rPr>
      </w:pPr>
      <w:r w:rsidDel="00000000" w:rsidR="00000000" w:rsidRPr="00000000">
        <w:rPr>
          <w:i w:val="1"/>
          <w:color w:val="00b050"/>
          <w:rtl w:val="0"/>
        </w:rPr>
        <w:t xml:space="preserve">Compartimos el privilegio del evangelio junto con Pablo. Fue el Espíritu Santo quien lo convirtió, lo llamó, lo dirigió y lo animó. El mismo Espíritu Santo ha hecho y continúa haciendo lo mismo por nosotros. Pablo consideró su más grande tesoro el evangelio y su mensaje de salvación por fe en Jesucristo, en su muerte y resurrección. Tenemos el mismo evangelio y título de “testigos de la gracia de Dios”. Que nosotros, junto con Pablo, nunca dejemos de maravillarnos del evangelio y de encontrar gozo y satisfacción en nuestro llamado como embajadores de Cristo. </w:t>
      </w:r>
    </w:p>
    <w:p w:rsidR="00000000" w:rsidDel="00000000" w:rsidP="00000000" w:rsidRDefault="00000000" w:rsidRPr="00000000" w14:paraId="0000005B">
      <w:pPr>
        <w:widowControl w:val="1"/>
        <w:ind w:right="272.12598425196853"/>
        <w:jc w:val="both"/>
        <w:rPr>
          <w:i w:val="1"/>
          <w:color w:val="00b050"/>
        </w:rPr>
      </w:pPr>
      <w:r w:rsidDel="00000000" w:rsidR="00000000" w:rsidRPr="00000000">
        <w:rPr>
          <w:rtl w:val="0"/>
        </w:rPr>
      </w:r>
    </w:p>
    <w:p w:rsidR="00000000" w:rsidDel="00000000" w:rsidP="00000000" w:rsidRDefault="00000000" w:rsidRPr="00000000" w14:paraId="0000005C">
      <w:pPr>
        <w:widowControl w:val="1"/>
        <w:ind w:right="272.12598425196853"/>
        <w:jc w:val="both"/>
        <w:rPr>
          <w:i w:val="1"/>
          <w:color w:val="00b050"/>
        </w:rPr>
      </w:pPr>
      <w:r w:rsidDel="00000000" w:rsidR="00000000" w:rsidRPr="00000000">
        <w:rPr>
          <w:i w:val="1"/>
          <w:color w:val="00b050"/>
          <w:rtl w:val="0"/>
        </w:rPr>
        <w:t xml:space="preserve">El propósito de Academia Cristo es: compartir y crecer en la Palabra y la capacitación para cumplir la Gran Comisión y llevar la Palabra a otros. Confía en el poder del evangelio. La familia de Academia Cristo son nuestros colaboradores en la Palabra, en el ministerio que Dios nos ha encargado. Somos la iglesia y cada parte es importante. </w:t>
      </w:r>
      <w:r w:rsidDel="00000000" w:rsidR="00000000" w:rsidRPr="00000000">
        <w:rPr>
          <w:i w:val="1"/>
          <w:color w:val="00b050"/>
          <w:rtl w:val="0"/>
        </w:rPr>
        <w:t xml:space="preserve">Academia</w:t>
      </w:r>
      <w:r w:rsidDel="00000000" w:rsidR="00000000" w:rsidRPr="00000000">
        <w:rPr>
          <w:i w:val="1"/>
          <w:color w:val="00b050"/>
          <w:rtl w:val="0"/>
        </w:rPr>
        <w:t xml:space="preserve"> Cristo desea abrazar a sus estudiantes con la Palabra y ayudarles a compartir la Palabra con otros. En el Nivel Discipulado, aprendemos y crecemos juntos en la Palabra y practicamos el método de la 4C. En el Nivel Sembrador, caminamos con los estudiantes Sembradores, enseñándoles, animándoles en sus ministerios y </w:t>
      </w:r>
      <w:r w:rsidDel="00000000" w:rsidR="00000000" w:rsidRPr="00000000">
        <w:rPr>
          <w:i w:val="1"/>
          <w:color w:val="00b050"/>
          <w:rtl w:val="0"/>
        </w:rPr>
        <w:t xml:space="preserve">visitándoles</w:t>
      </w:r>
      <w:r w:rsidDel="00000000" w:rsidR="00000000" w:rsidRPr="00000000">
        <w:rPr>
          <w:i w:val="1"/>
          <w:color w:val="00b050"/>
          <w:rtl w:val="0"/>
        </w:rPr>
        <w:t xml:space="preserve"> en persona. </w:t>
      </w:r>
    </w:p>
    <w:p w:rsidR="00000000" w:rsidDel="00000000" w:rsidP="00000000" w:rsidRDefault="00000000" w:rsidRPr="00000000" w14:paraId="0000005D">
      <w:pPr>
        <w:widowControl w:val="1"/>
        <w:spacing w:after="200" w:lineRule="auto"/>
        <w:ind w:right="272.12598425196853"/>
        <w:jc w:val="both"/>
        <w:rPr/>
      </w:pPr>
      <w:r w:rsidDel="00000000" w:rsidR="00000000" w:rsidRPr="00000000">
        <w:rPr>
          <w:rtl w:val="0"/>
        </w:rPr>
      </w:r>
    </w:p>
    <w:p w:rsidR="00000000" w:rsidDel="00000000" w:rsidP="00000000" w:rsidRDefault="00000000" w:rsidRPr="00000000" w14:paraId="0000005E">
      <w:pPr>
        <w:widowControl w:val="1"/>
        <w:spacing w:after="200" w:lineRule="auto"/>
        <w:ind w:right="272.12598425196853"/>
        <w:jc w:val="both"/>
        <w:rPr/>
      </w:pPr>
      <w:r w:rsidDel="00000000" w:rsidR="00000000" w:rsidRPr="00000000">
        <w:rPr>
          <w:rtl w:val="0"/>
        </w:rPr>
        <w:t xml:space="preserve">8. Elige </w:t>
      </w:r>
      <w:r w:rsidDel="00000000" w:rsidR="00000000" w:rsidRPr="00000000">
        <w:rPr>
          <w:rtl w:val="0"/>
        </w:rPr>
        <w:t xml:space="preserve">DOS</w:t>
      </w:r>
      <w:r w:rsidDel="00000000" w:rsidR="00000000" w:rsidRPr="00000000">
        <w:rPr>
          <w:rtl w:val="0"/>
        </w:rPr>
        <w:t xml:space="preserve"> de las estrategias de Pablo, las que te hayan llamado la atención.  Luego, explica por qué elegiste estas estrategias. </w:t>
      </w:r>
      <w:r w:rsidDel="00000000" w:rsidR="00000000" w:rsidRPr="00000000">
        <w:rPr>
          <w:i w:val="1"/>
          <w:rtl w:val="0"/>
        </w:rPr>
        <w:t xml:space="preserve">Yo elegí … Me llaman la atención porque…</w:t>
      </w:r>
      <w:r w:rsidDel="00000000" w:rsidR="00000000" w:rsidRPr="00000000">
        <w:rPr>
          <w:rtl w:val="0"/>
        </w:rPr>
      </w:r>
    </w:p>
    <w:p w:rsidR="00000000" w:rsidDel="00000000" w:rsidP="00000000" w:rsidRDefault="00000000" w:rsidRPr="00000000" w14:paraId="0000005F">
      <w:pPr>
        <w:widowControl w:val="1"/>
        <w:spacing w:after="200" w:lineRule="auto"/>
        <w:ind w:left="990" w:right="272.12598425196853" w:firstLine="0"/>
        <w:jc w:val="both"/>
        <w:rPr/>
      </w:pPr>
      <w:r w:rsidDel="00000000" w:rsidR="00000000" w:rsidRPr="00000000">
        <w:rPr>
          <w:rtl w:val="0"/>
        </w:rPr>
        <w:t xml:space="preserve">a. Pablo fue flexible en su itinerario, abierto a la guía del Señor.</w:t>
      </w:r>
    </w:p>
    <w:p w:rsidR="00000000" w:rsidDel="00000000" w:rsidP="00000000" w:rsidRDefault="00000000" w:rsidRPr="00000000" w14:paraId="00000060">
      <w:pPr>
        <w:widowControl w:val="1"/>
        <w:spacing w:after="200" w:lineRule="auto"/>
        <w:ind w:left="990" w:right="272.12598425196853" w:firstLine="0"/>
        <w:jc w:val="both"/>
        <w:rPr/>
      </w:pPr>
      <w:r w:rsidDel="00000000" w:rsidR="00000000" w:rsidRPr="00000000">
        <w:rPr>
          <w:rtl w:val="0"/>
        </w:rPr>
        <w:t xml:space="preserve">b. Él vio oposición y persecución como oportunidades y no como obstáculos.</w:t>
      </w:r>
    </w:p>
    <w:p w:rsidR="00000000" w:rsidDel="00000000" w:rsidP="00000000" w:rsidRDefault="00000000" w:rsidRPr="00000000" w14:paraId="00000061">
      <w:pPr>
        <w:widowControl w:val="1"/>
        <w:spacing w:after="200" w:lineRule="auto"/>
        <w:ind w:left="990" w:right="272.12598425196853" w:firstLine="0"/>
        <w:jc w:val="both"/>
        <w:rPr/>
      </w:pPr>
      <w:r w:rsidDel="00000000" w:rsidR="00000000" w:rsidRPr="00000000">
        <w:rPr>
          <w:rtl w:val="0"/>
        </w:rPr>
        <w:t xml:space="preserve">c. Pablo llevó a cabo su obra misionera en las ciudades más estratégicas de un área.</w:t>
      </w:r>
    </w:p>
    <w:p w:rsidR="00000000" w:rsidDel="00000000" w:rsidP="00000000" w:rsidRDefault="00000000" w:rsidRPr="00000000" w14:paraId="00000062">
      <w:pPr>
        <w:widowControl w:val="1"/>
        <w:spacing w:after="200" w:lineRule="auto"/>
        <w:ind w:left="990" w:right="272.12598425196853" w:firstLine="0"/>
        <w:jc w:val="both"/>
        <w:rPr/>
      </w:pPr>
      <w:r w:rsidDel="00000000" w:rsidR="00000000" w:rsidRPr="00000000">
        <w:rPr>
          <w:rtl w:val="0"/>
        </w:rPr>
        <w:t xml:space="preserve">d. La obra de Pablo en la sinagoga sirvió como puente para la comunidad</w:t>
      </w:r>
    </w:p>
    <w:p w:rsidR="00000000" w:rsidDel="00000000" w:rsidP="00000000" w:rsidRDefault="00000000" w:rsidRPr="00000000" w14:paraId="00000063">
      <w:pPr>
        <w:widowControl w:val="1"/>
        <w:spacing w:after="200" w:lineRule="auto"/>
        <w:ind w:left="990" w:right="272.12598425196853" w:firstLine="0"/>
        <w:jc w:val="both"/>
        <w:rPr/>
      </w:pPr>
      <w:r w:rsidDel="00000000" w:rsidR="00000000" w:rsidRPr="00000000">
        <w:rPr>
          <w:rtl w:val="0"/>
        </w:rPr>
        <w:t xml:space="preserve">e. Justo desde el comienzo, Pablo estableció iglesias con gente diversa.</w:t>
      </w:r>
    </w:p>
    <w:p w:rsidR="00000000" w:rsidDel="00000000" w:rsidP="00000000" w:rsidRDefault="00000000" w:rsidRPr="00000000" w14:paraId="00000064">
      <w:pPr>
        <w:widowControl w:val="1"/>
        <w:spacing w:after="200" w:lineRule="auto"/>
        <w:ind w:left="990" w:right="272.12598425196853" w:firstLine="0"/>
        <w:jc w:val="both"/>
        <w:rPr/>
      </w:pPr>
      <w:r w:rsidDel="00000000" w:rsidR="00000000" w:rsidRPr="00000000">
        <w:rPr>
          <w:rtl w:val="0"/>
        </w:rPr>
        <w:t xml:space="preserve">f. Pablo concentró sus esfuerzos en áreas donde el evangelio no había sido aún predicado.</w:t>
      </w:r>
    </w:p>
    <w:p w:rsidR="00000000" w:rsidDel="00000000" w:rsidP="00000000" w:rsidRDefault="00000000" w:rsidRPr="00000000" w14:paraId="00000065">
      <w:pPr>
        <w:widowControl w:val="1"/>
        <w:spacing w:after="200" w:lineRule="auto"/>
        <w:ind w:left="990" w:right="272.12598425196853" w:firstLine="0"/>
        <w:jc w:val="both"/>
        <w:rPr/>
      </w:pPr>
      <w:r w:rsidDel="00000000" w:rsidR="00000000" w:rsidRPr="00000000">
        <w:rPr>
          <w:rtl w:val="0"/>
        </w:rPr>
        <w:t xml:space="preserve">g. Él no puso piedra de tropiezo ante las personas, con la excepción del mismo evangelio.</w:t>
      </w:r>
    </w:p>
    <w:p w:rsidR="00000000" w:rsidDel="00000000" w:rsidP="00000000" w:rsidRDefault="00000000" w:rsidRPr="00000000" w14:paraId="00000066">
      <w:pPr>
        <w:widowControl w:val="1"/>
        <w:spacing w:after="200" w:lineRule="auto"/>
        <w:ind w:left="990" w:right="272.12598425196853" w:firstLine="0"/>
        <w:jc w:val="both"/>
        <w:rPr/>
      </w:pPr>
      <w:r w:rsidDel="00000000" w:rsidR="00000000" w:rsidRPr="00000000">
        <w:rPr>
          <w:rtl w:val="0"/>
        </w:rPr>
        <w:t xml:space="preserve">h. Pablo capacitaba a otros a llevar a cabo la obra.</w:t>
      </w:r>
    </w:p>
    <w:p w:rsidR="00000000" w:rsidDel="00000000" w:rsidP="00000000" w:rsidRDefault="00000000" w:rsidRPr="00000000" w14:paraId="00000067">
      <w:pPr>
        <w:widowControl w:val="1"/>
        <w:spacing w:after="200" w:lineRule="auto"/>
        <w:ind w:left="990" w:right="272.12598425196853" w:firstLine="0"/>
        <w:jc w:val="both"/>
        <w:rPr/>
      </w:pPr>
      <w:r w:rsidDel="00000000" w:rsidR="00000000" w:rsidRPr="00000000">
        <w:rPr>
          <w:rtl w:val="0"/>
        </w:rPr>
        <w:t xml:space="preserve">i. Pablo daba seguimiento por medio de cartas, por medio de los obreros que él había capacitado, y por medio de visitas personales.  </w:t>
      </w:r>
    </w:p>
    <w:p w:rsidR="00000000" w:rsidDel="00000000" w:rsidP="00000000" w:rsidRDefault="00000000" w:rsidRPr="00000000" w14:paraId="00000068">
      <w:pPr>
        <w:widowControl w:val="1"/>
        <w:spacing w:after="200" w:lineRule="auto"/>
        <w:ind w:left="990" w:right="272.12598425196853" w:firstLine="0"/>
        <w:jc w:val="both"/>
        <w:rPr/>
      </w:pPr>
      <w:r w:rsidDel="00000000" w:rsidR="00000000" w:rsidRPr="00000000">
        <w:rPr>
          <w:rtl w:val="0"/>
        </w:rPr>
        <w:t xml:space="preserve">j. Pablo trabajaba en equipo</w:t>
      </w:r>
    </w:p>
    <w:p w:rsidR="00000000" w:rsidDel="00000000" w:rsidP="00000000" w:rsidRDefault="00000000" w:rsidRPr="00000000" w14:paraId="00000069">
      <w:pPr>
        <w:widowControl w:val="1"/>
        <w:ind w:right="272.12598425196853"/>
        <w:jc w:val="both"/>
        <w:rPr>
          <w:i w:val="1"/>
        </w:rPr>
      </w:pPr>
      <w:r w:rsidDel="00000000" w:rsidR="00000000" w:rsidRPr="00000000">
        <w:rPr>
          <w:i w:val="1"/>
          <w:color w:val="00b050"/>
          <w:rtl w:val="0"/>
        </w:rPr>
        <w:t xml:space="preserve">Respuestas variadas. </w:t>
      </w:r>
      <w:r w:rsidDel="00000000" w:rsidR="00000000" w:rsidRPr="00000000">
        <w:rPr>
          <w:rtl w:val="0"/>
        </w:rPr>
      </w:r>
    </w:p>
    <w:p w:rsidR="00000000" w:rsidDel="00000000" w:rsidP="00000000" w:rsidRDefault="00000000" w:rsidRPr="00000000" w14:paraId="0000006A">
      <w:pPr>
        <w:widowControl w:val="1"/>
        <w:ind w:right="272.12598425196853"/>
        <w:jc w:val="both"/>
        <w:rPr>
          <w:i w:val="1"/>
        </w:rPr>
      </w:pPr>
      <w:r w:rsidDel="00000000" w:rsidR="00000000" w:rsidRPr="00000000">
        <w:rPr>
          <w:rtl w:val="0"/>
        </w:rPr>
      </w:r>
    </w:p>
    <w:p w:rsidR="00000000" w:rsidDel="00000000" w:rsidP="00000000" w:rsidRDefault="00000000" w:rsidRPr="00000000" w14:paraId="0000006B">
      <w:pPr>
        <w:widowControl w:val="1"/>
        <w:ind w:right="272.12598425196853"/>
        <w:jc w:val="both"/>
        <w:rPr>
          <w:i w:val="1"/>
        </w:rPr>
      </w:pPr>
      <w:r w:rsidDel="00000000" w:rsidR="00000000" w:rsidRPr="00000000">
        <w:rPr>
          <w:rtl w:val="0"/>
        </w:rPr>
      </w:r>
    </w:p>
    <w:p w:rsidR="00000000" w:rsidDel="00000000" w:rsidP="00000000" w:rsidRDefault="00000000" w:rsidRPr="00000000" w14:paraId="0000006C">
      <w:pPr>
        <w:widowControl w:val="1"/>
        <w:ind w:right="272.12598425196853"/>
        <w:jc w:val="both"/>
        <w:rPr>
          <w:b w:val="1"/>
          <w:sz w:val="26"/>
          <w:szCs w:val="26"/>
        </w:rPr>
      </w:pPr>
      <w:r w:rsidDel="00000000" w:rsidR="00000000" w:rsidRPr="00000000">
        <w:rPr>
          <w:b w:val="1"/>
          <w:sz w:val="26"/>
          <w:szCs w:val="26"/>
          <w:rtl w:val="0"/>
        </w:rPr>
        <w:t xml:space="preserve">SECCIÓN B: Este curso fue diseñado para enseñarnos más sobre la iglesia en el primer siglo y también con el fin de preparar a discípulos capacitados en compartir la Palabra de Dios siempre considerando la ley (pecado) y el evangelio (la gracia que es amor inmerecido de Dios que vemos en salvación por la fe en Jesucristo). En la siguiente sección del proyecto final, vas a poder demostrar cómo encuentras la ley y el evangelio en el texto y aplicarlo a tu vida personal. </w:t>
      </w:r>
    </w:p>
    <w:p w:rsidR="00000000" w:rsidDel="00000000" w:rsidP="00000000" w:rsidRDefault="00000000" w:rsidRPr="00000000" w14:paraId="0000006D">
      <w:pPr>
        <w:widowControl w:val="1"/>
        <w:ind w:right="272.12598425196853"/>
        <w:jc w:val="both"/>
        <w:rPr>
          <w:b w:val="1"/>
          <w:sz w:val="26"/>
          <w:szCs w:val="26"/>
        </w:rPr>
      </w:pPr>
      <w:r w:rsidDel="00000000" w:rsidR="00000000" w:rsidRPr="00000000">
        <w:rPr>
          <w:rtl w:val="0"/>
        </w:rPr>
      </w:r>
    </w:p>
    <w:p w:rsidR="00000000" w:rsidDel="00000000" w:rsidP="00000000" w:rsidRDefault="00000000" w:rsidRPr="00000000" w14:paraId="0000006E">
      <w:pPr>
        <w:widowControl w:val="1"/>
        <w:ind w:right="272.12598425196853"/>
        <w:jc w:val="both"/>
        <w:rPr>
          <w:sz w:val="24"/>
          <w:szCs w:val="24"/>
        </w:rPr>
      </w:pPr>
      <w:r w:rsidDel="00000000" w:rsidR="00000000" w:rsidRPr="00000000">
        <w:rPr>
          <w:sz w:val="24"/>
          <w:szCs w:val="24"/>
          <w:rtl w:val="0"/>
        </w:rPr>
        <w:t xml:space="preserve">Por favor, lee la historia de </w:t>
      </w:r>
      <w:r w:rsidDel="00000000" w:rsidR="00000000" w:rsidRPr="00000000">
        <w:rPr>
          <w:b w:val="1"/>
          <w:sz w:val="24"/>
          <w:szCs w:val="24"/>
          <w:rtl w:val="0"/>
        </w:rPr>
        <w:t xml:space="preserve">Hechos 8:26-40 sobre Felipe y el etíope</w:t>
      </w:r>
      <w:r w:rsidDel="00000000" w:rsidR="00000000" w:rsidRPr="00000000">
        <w:rPr>
          <w:sz w:val="24"/>
          <w:szCs w:val="24"/>
          <w:rtl w:val="0"/>
        </w:rPr>
        <w:t xml:space="preserve"> y contesta las siguientes preguntas </w:t>
      </w:r>
      <w:r w:rsidDel="00000000" w:rsidR="00000000" w:rsidRPr="00000000">
        <w:rPr>
          <w:sz w:val="24"/>
          <w:szCs w:val="24"/>
          <w:rtl w:val="0"/>
        </w:rPr>
        <w:t xml:space="preserve">de consolidar</w:t>
      </w:r>
      <w:r w:rsidDel="00000000" w:rsidR="00000000" w:rsidRPr="00000000">
        <w:rPr>
          <w:sz w:val="24"/>
          <w:szCs w:val="24"/>
          <w:rtl w:val="0"/>
        </w:rPr>
        <w:t xml:space="preserve">. </w:t>
      </w:r>
    </w:p>
    <w:p w:rsidR="00000000" w:rsidDel="00000000" w:rsidP="00000000" w:rsidRDefault="00000000" w:rsidRPr="00000000" w14:paraId="0000006F">
      <w:pPr>
        <w:widowControl w:val="1"/>
        <w:ind w:right="272.12598425196853"/>
        <w:jc w:val="both"/>
        <w:rPr/>
      </w:pPr>
      <w:r w:rsidDel="00000000" w:rsidR="00000000" w:rsidRPr="00000000">
        <w:rPr>
          <w:rtl w:val="0"/>
        </w:rPr>
      </w:r>
    </w:p>
    <w:p w:rsidR="00000000" w:rsidDel="00000000" w:rsidP="00000000" w:rsidRDefault="00000000" w:rsidRPr="00000000" w14:paraId="00000070">
      <w:pPr>
        <w:widowControl w:val="1"/>
        <w:ind w:right="272.12598425196853"/>
        <w:jc w:val="both"/>
        <w:rPr/>
      </w:pPr>
      <w:r w:rsidDel="00000000" w:rsidR="00000000" w:rsidRPr="00000000">
        <w:rPr>
          <w:rtl w:val="0"/>
        </w:rPr>
        <w:t xml:space="preserve">1. ¿Cuál es el punto principal de la historia? </w:t>
      </w:r>
    </w:p>
    <w:p w:rsidR="00000000" w:rsidDel="00000000" w:rsidP="00000000" w:rsidRDefault="00000000" w:rsidRPr="00000000" w14:paraId="00000071">
      <w:pPr>
        <w:widowControl w:val="1"/>
        <w:ind w:right="272.12598425196853"/>
        <w:jc w:val="both"/>
        <w:rPr/>
      </w:pPr>
      <w:r w:rsidDel="00000000" w:rsidR="00000000" w:rsidRPr="00000000">
        <w:rPr>
          <w:rtl w:val="0"/>
        </w:rPr>
      </w:r>
    </w:p>
    <w:p w:rsidR="00000000" w:rsidDel="00000000" w:rsidP="00000000" w:rsidRDefault="00000000" w:rsidRPr="00000000" w14:paraId="00000072">
      <w:pPr>
        <w:widowControl w:val="1"/>
        <w:ind w:right="272.12598425196853"/>
        <w:jc w:val="both"/>
        <w:rPr>
          <w:i w:val="1"/>
          <w:color w:val="00b050"/>
        </w:rPr>
      </w:pPr>
      <w:r w:rsidDel="00000000" w:rsidR="00000000" w:rsidRPr="00000000">
        <w:rPr>
          <w:i w:val="1"/>
          <w:color w:val="00b050"/>
          <w:rtl w:val="0"/>
        </w:rPr>
        <w:t xml:space="preserve">Un ángel del Señor guió a Felipe al desierto, donde compartió el evangelio de Jesucristo con un etíope. </w:t>
      </w:r>
    </w:p>
    <w:p w:rsidR="00000000" w:rsidDel="00000000" w:rsidP="00000000" w:rsidRDefault="00000000" w:rsidRPr="00000000" w14:paraId="00000073">
      <w:pPr>
        <w:widowControl w:val="1"/>
        <w:ind w:right="272.12598425196853"/>
        <w:jc w:val="both"/>
        <w:rPr>
          <w:i w:val="1"/>
          <w:color w:val="00b050"/>
        </w:rPr>
      </w:pPr>
      <w:r w:rsidDel="00000000" w:rsidR="00000000" w:rsidRPr="00000000">
        <w:rPr>
          <w:rtl w:val="0"/>
        </w:rPr>
      </w:r>
    </w:p>
    <w:p w:rsidR="00000000" w:rsidDel="00000000" w:rsidP="00000000" w:rsidRDefault="00000000" w:rsidRPr="00000000" w14:paraId="00000074">
      <w:pPr>
        <w:widowControl w:val="1"/>
        <w:ind w:right="272.12598425196853"/>
        <w:jc w:val="both"/>
        <w:rPr>
          <w:i w:val="1"/>
          <w:color w:val="00b050"/>
        </w:rPr>
      </w:pPr>
      <w:r w:rsidDel="00000000" w:rsidR="00000000" w:rsidRPr="00000000">
        <w:rPr>
          <w:rtl w:val="0"/>
        </w:rPr>
      </w:r>
    </w:p>
    <w:p w:rsidR="00000000" w:rsidDel="00000000" w:rsidP="00000000" w:rsidRDefault="00000000" w:rsidRPr="00000000" w14:paraId="00000075">
      <w:pPr>
        <w:widowControl w:val="1"/>
        <w:ind w:right="272.12598425196853"/>
        <w:jc w:val="both"/>
        <w:rPr>
          <w:i w:val="1"/>
          <w:color w:val="00b050"/>
        </w:rPr>
      </w:pPr>
      <w:r w:rsidDel="00000000" w:rsidR="00000000" w:rsidRPr="00000000">
        <w:rPr>
          <w:rtl w:val="0"/>
        </w:rPr>
      </w:r>
    </w:p>
    <w:p w:rsidR="00000000" w:rsidDel="00000000" w:rsidP="00000000" w:rsidRDefault="00000000" w:rsidRPr="00000000" w14:paraId="00000076">
      <w:pPr>
        <w:widowControl w:val="1"/>
        <w:ind w:right="272.12598425196853"/>
        <w:jc w:val="both"/>
        <w:rPr/>
      </w:pPr>
      <w:r w:rsidDel="00000000" w:rsidR="00000000" w:rsidRPr="00000000">
        <w:rPr>
          <w:rtl w:val="0"/>
        </w:rPr>
      </w:r>
    </w:p>
    <w:p w:rsidR="00000000" w:rsidDel="00000000" w:rsidP="00000000" w:rsidRDefault="00000000" w:rsidRPr="00000000" w14:paraId="00000077">
      <w:pPr>
        <w:widowControl w:val="1"/>
        <w:ind w:right="272.12598425196853"/>
        <w:jc w:val="both"/>
        <w:rPr/>
      </w:pPr>
      <w:r w:rsidDel="00000000" w:rsidR="00000000" w:rsidRPr="00000000">
        <w:rPr>
          <w:rtl w:val="0"/>
        </w:rPr>
        <w:t xml:space="preserve">2. ¿Qué pecado veo en esta historia y confieso en mi vida? </w:t>
      </w:r>
    </w:p>
    <w:p w:rsidR="00000000" w:rsidDel="00000000" w:rsidP="00000000" w:rsidRDefault="00000000" w:rsidRPr="00000000" w14:paraId="00000078">
      <w:pPr>
        <w:widowControl w:val="1"/>
        <w:ind w:right="272.12598425196853"/>
        <w:jc w:val="both"/>
        <w:rPr/>
      </w:pPr>
      <w:r w:rsidDel="00000000" w:rsidR="00000000" w:rsidRPr="00000000">
        <w:rPr>
          <w:rtl w:val="0"/>
        </w:rPr>
      </w:r>
    </w:p>
    <w:p w:rsidR="00000000" w:rsidDel="00000000" w:rsidP="00000000" w:rsidRDefault="00000000" w:rsidRPr="00000000" w14:paraId="00000079">
      <w:pPr>
        <w:widowControl w:val="1"/>
        <w:ind w:right="272.12598425196853"/>
        <w:jc w:val="both"/>
        <w:rPr>
          <w:i w:val="1"/>
          <w:color w:val="00b050"/>
        </w:rPr>
      </w:pPr>
      <w:r w:rsidDel="00000000" w:rsidR="00000000" w:rsidRPr="00000000">
        <w:rPr>
          <w:i w:val="1"/>
          <w:color w:val="00b050"/>
          <w:rtl w:val="0"/>
        </w:rPr>
        <w:t xml:space="preserve">Dios guió a Felipe al desierto. A veces, parece que nosotros también estamos en el desierto. En estos momentos, es fácil dudar del propósito o de la presencia de Dios. </w:t>
        <w:br w:type="textWrapping"/>
        <w:br w:type="textWrapping"/>
        <w:t xml:space="preserve">Felipe se acercó el etíope. ¿Nos acercamos a las personas a nuestro alrededor? A veces, no escuchamos o ignoramos la voz de Dios que nos muestra personas que necesitan escuchar el Evangelio de Dios.</w:t>
        <w:br w:type="textWrapping"/>
        <w:br w:type="textWrapping"/>
        <w:t xml:space="preserve">Cada oveja es importante para Dios. Felipe fue al desierto para compartir con un solo hombre. ¿Es cada oveja igual de importante para nosotros? </w:t>
        <w:br w:type="textWrapping"/>
        <w:br w:type="textWrapping"/>
        <w:t xml:space="preserve">El etíope no entendió lo que estaba leyendo. Necesitaba un guía. ¿Buscamos guía cuando no entendemos? ¿Servimos como guía cuando tenemos la oportunidad?  </w:t>
        <w:br w:type="textWrapping"/>
        <w:br w:type="textWrapping"/>
        <w:t xml:space="preserve">El etíope estaba leyendo de Isaías, la parte que trata con el afligido Siervo del Señor. Esta parte describe proféticamente el sufrimiento de la muerte de nuestro Salvador.  Jesús murió por nuestros pecados, por los pecados del mundo. </w:t>
        <w:br w:type="textWrapping"/>
        <w:br w:type="textWrapping"/>
        <w:t xml:space="preserve">Después de escuchar la Palabra de Dios, guiado por el Espíritu Santo, el etíope tomó acción. Nuestras acciones demuestran fruto de fe. ¿Cómo es mi fe? ¿Estoy viviendo en la gracia de Dios? </w:t>
      </w:r>
    </w:p>
    <w:p w:rsidR="00000000" w:rsidDel="00000000" w:rsidP="00000000" w:rsidRDefault="00000000" w:rsidRPr="00000000" w14:paraId="0000007A">
      <w:pPr>
        <w:widowControl w:val="1"/>
        <w:ind w:right="272.12598425196853"/>
        <w:jc w:val="both"/>
        <w:rPr/>
      </w:pPr>
      <w:r w:rsidDel="00000000" w:rsidR="00000000" w:rsidRPr="00000000">
        <w:rPr>
          <w:rtl w:val="0"/>
        </w:rPr>
      </w:r>
    </w:p>
    <w:p w:rsidR="00000000" w:rsidDel="00000000" w:rsidP="00000000" w:rsidRDefault="00000000" w:rsidRPr="00000000" w14:paraId="0000007B">
      <w:pPr>
        <w:widowControl w:val="1"/>
        <w:ind w:right="272.12598425196853"/>
        <w:jc w:val="both"/>
        <w:rPr/>
      </w:pPr>
      <w:r w:rsidDel="00000000" w:rsidR="00000000" w:rsidRPr="00000000">
        <w:rPr>
          <w:rtl w:val="0"/>
        </w:rPr>
        <w:t xml:space="preserve">3. ¿En qué versos y palabras de esta historia veo el amor de Dios para mí?</w:t>
      </w:r>
    </w:p>
    <w:p w:rsidR="00000000" w:rsidDel="00000000" w:rsidP="00000000" w:rsidRDefault="00000000" w:rsidRPr="00000000" w14:paraId="0000007C">
      <w:pPr>
        <w:widowControl w:val="1"/>
        <w:ind w:right="272.12598425196853"/>
        <w:jc w:val="both"/>
        <w:rPr/>
      </w:pPr>
      <w:r w:rsidDel="00000000" w:rsidR="00000000" w:rsidRPr="00000000">
        <w:rPr>
          <w:rtl w:val="0"/>
        </w:rPr>
      </w:r>
    </w:p>
    <w:p w:rsidR="00000000" w:rsidDel="00000000" w:rsidP="00000000" w:rsidRDefault="00000000" w:rsidRPr="00000000" w14:paraId="0000007D">
      <w:pPr>
        <w:widowControl w:val="1"/>
        <w:ind w:right="272.12598425196853"/>
        <w:jc w:val="both"/>
        <w:rPr>
          <w:i w:val="1"/>
          <w:color w:val="00b050"/>
        </w:rPr>
      </w:pPr>
      <w:r w:rsidDel="00000000" w:rsidR="00000000" w:rsidRPr="00000000">
        <w:rPr>
          <w:i w:val="1"/>
          <w:color w:val="00b050"/>
          <w:rtl w:val="0"/>
        </w:rPr>
        <w:t xml:space="preserve">v.26;29 El mensajero del Señor dirigió a Felipe a evangelizar tan sólo a un hombre. ¡La bondad de Dios nos persigue! Oh, cuánto nos ama. </w:t>
        <w:br w:type="textWrapping"/>
        <w:br w:type="textWrapping"/>
        <w:t xml:space="preserve">v.31 El etíope necesitaba un guía, y Dios le envió uno.</w:t>
      </w:r>
    </w:p>
    <w:p w:rsidR="00000000" w:rsidDel="00000000" w:rsidP="00000000" w:rsidRDefault="00000000" w:rsidRPr="00000000" w14:paraId="0000007E">
      <w:pPr>
        <w:widowControl w:val="1"/>
        <w:ind w:right="272.12598425196853"/>
        <w:jc w:val="both"/>
        <w:rPr>
          <w:i w:val="1"/>
          <w:color w:val="00b050"/>
        </w:rPr>
      </w:pPr>
      <w:r w:rsidDel="00000000" w:rsidR="00000000" w:rsidRPr="00000000">
        <w:rPr>
          <w:rtl w:val="0"/>
        </w:rPr>
      </w:r>
    </w:p>
    <w:p w:rsidR="00000000" w:rsidDel="00000000" w:rsidP="00000000" w:rsidRDefault="00000000" w:rsidRPr="00000000" w14:paraId="0000007F">
      <w:pPr>
        <w:widowControl w:val="1"/>
        <w:ind w:right="272.12598425196853"/>
        <w:jc w:val="both"/>
        <w:rPr>
          <w:i w:val="1"/>
          <w:color w:val="00b050"/>
        </w:rPr>
      </w:pPr>
      <w:r w:rsidDel="00000000" w:rsidR="00000000" w:rsidRPr="00000000">
        <w:rPr>
          <w:i w:val="1"/>
          <w:color w:val="00b050"/>
          <w:rtl w:val="0"/>
        </w:rPr>
        <w:t xml:space="preserve">v.32-33 “Como oveja fue llevado al matadero; y como cordero sin voz delante del que lo trasquila, así no abrió su boca. En su humillación no se le hizo justicia; mas su generación ¿quién la </w:t>
      </w:r>
      <w:r w:rsidDel="00000000" w:rsidR="00000000" w:rsidRPr="00000000">
        <w:rPr>
          <w:i w:val="1"/>
          <w:color w:val="00b050"/>
          <w:rtl w:val="0"/>
        </w:rPr>
        <w:t xml:space="preserve">describirá</w:t>
      </w:r>
      <w:r w:rsidDel="00000000" w:rsidR="00000000" w:rsidRPr="00000000">
        <w:rPr>
          <w:i w:val="1"/>
          <w:color w:val="00b050"/>
          <w:rtl w:val="0"/>
        </w:rPr>
        <w:t xml:space="preserve">?” El eunuco estaba leyendo al profeta Isaías, la parte que describe proféticamente el sufrimiento y muerte de nuestro Salvador. El Cordero de Dios, el sustituto de los pecadores vino sin queja para sufrir injusticias y ejecución por amor a nosotros.</w:t>
        <w:br w:type="textWrapping"/>
        <w:br w:type="textWrapping"/>
        <w:t xml:space="preserve">v.35 “Entonces Filipe, abriendo su boca, y comenzando desde esta escritura, le anunció el evangelio de Jesús”. Felipe pudo contar las Buenas Nuevas de Jesús basándose en este pasaje, porque precisamente el pasaje de eso trata. El pasaje habla del Mesías, o sea, Jesucristo. ¡En su gran amor, Dios envió a su propio Hijo para salvarnos! Por fe en su obra Redentora, somos salvos. </w:t>
        <w:br w:type="textWrapping"/>
        <w:br w:type="textWrapping"/>
        <w:t xml:space="preserve">V.38 El bautismo es un sacramento precioso de Dios, dónde recibimos la gracia de Dios y el perdón de pecados. </w:t>
      </w:r>
    </w:p>
    <w:p w:rsidR="00000000" w:rsidDel="00000000" w:rsidP="00000000" w:rsidRDefault="00000000" w:rsidRPr="00000000" w14:paraId="00000080">
      <w:pPr>
        <w:widowControl w:val="1"/>
        <w:ind w:right="272.12598425196853"/>
        <w:jc w:val="both"/>
        <w:rPr>
          <w:i w:val="1"/>
          <w:color w:val="00b050"/>
        </w:rPr>
      </w:pPr>
      <w:r w:rsidDel="00000000" w:rsidR="00000000" w:rsidRPr="00000000">
        <w:rPr>
          <w:rtl w:val="0"/>
        </w:rPr>
      </w:r>
    </w:p>
    <w:p w:rsidR="00000000" w:rsidDel="00000000" w:rsidP="00000000" w:rsidRDefault="00000000" w:rsidRPr="00000000" w14:paraId="00000081">
      <w:pPr>
        <w:widowControl w:val="1"/>
        <w:ind w:right="272.12598425196853"/>
        <w:jc w:val="both"/>
        <w:rPr/>
      </w:pPr>
      <w:r w:rsidDel="00000000" w:rsidR="00000000" w:rsidRPr="00000000">
        <w:rPr>
          <w:rtl w:val="0"/>
        </w:rPr>
        <w:t xml:space="preserve">4. ¿Qué pediré que Dios obre en mí para poner en práctica esta palabra de Dios? </w:t>
      </w:r>
    </w:p>
    <w:p w:rsidR="00000000" w:rsidDel="00000000" w:rsidP="00000000" w:rsidRDefault="00000000" w:rsidRPr="00000000" w14:paraId="00000082">
      <w:pPr>
        <w:widowControl w:val="1"/>
        <w:ind w:right="272.12598425196853"/>
        <w:jc w:val="both"/>
        <w:rPr>
          <w:b w:val="1"/>
          <w:sz w:val="26"/>
          <w:szCs w:val="26"/>
        </w:rPr>
      </w:pPr>
      <w:r w:rsidDel="00000000" w:rsidR="00000000" w:rsidRPr="00000000">
        <w:rPr>
          <w:rtl w:val="0"/>
        </w:rPr>
      </w:r>
    </w:p>
    <w:p w:rsidR="00000000" w:rsidDel="00000000" w:rsidP="00000000" w:rsidRDefault="00000000" w:rsidRPr="00000000" w14:paraId="00000083">
      <w:pPr>
        <w:widowControl w:val="1"/>
        <w:ind w:right="272.12598425196853"/>
        <w:jc w:val="both"/>
        <w:rPr>
          <w:i w:val="1"/>
        </w:rPr>
      </w:pPr>
      <w:r w:rsidDel="00000000" w:rsidR="00000000" w:rsidRPr="00000000">
        <w:rPr>
          <w:i w:val="1"/>
          <w:color w:val="00b050"/>
          <w:rtl w:val="0"/>
        </w:rPr>
        <w:t xml:space="preserve">Respuestas variadas. </w:t>
      </w:r>
      <w:r w:rsidDel="00000000" w:rsidR="00000000" w:rsidRPr="00000000">
        <w:rPr>
          <w:rtl w:val="0"/>
        </w:rPr>
      </w:r>
    </w:p>
    <w:p w:rsidR="00000000" w:rsidDel="00000000" w:rsidP="00000000" w:rsidRDefault="00000000" w:rsidRPr="00000000" w14:paraId="00000084">
      <w:pPr>
        <w:widowControl w:val="1"/>
        <w:rPr>
          <w:b w:val="1"/>
          <w:sz w:val="26"/>
          <w:szCs w:val="26"/>
        </w:rPr>
      </w:pPr>
      <w:r w:rsidDel="00000000" w:rsidR="00000000" w:rsidRPr="00000000">
        <w:rPr>
          <w:rtl w:val="0"/>
        </w:rPr>
      </w:r>
    </w:p>
    <w:p w:rsidR="00000000" w:rsidDel="00000000" w:rsidP="00000000" w:rsidRDefault="00000000" w:rsidRPr="00000000" w14:paraId="00000085">
      <w:pPr>
        <w:widowControl w:val="1"/>
        <w:rPr>
          <w:b w:val="1"/>
          <w:sz w:val="26"/>
          <w:szCs w:val="26"/>
        </w:rPr>
      </w:pPr>
      <w:r w:rsidDel="00000000" w:rsidR="00000000" w:rsidRPr="00000000">
        <w:rPr>
          <w:rtl w:val="0"/>
        </w:rPr>
      </w:r>
    </w:p>
    <w:p w:rsidR="00000000" w:rsidDel="00000000" w:rsidP="00000000" w:rsidRDefault="00000000" w:rsidRPr="00000000" w14:paraId="00000086">
      <w:pPr>
        <w:widowControl w:val="1"/>
        <w:rPr>
          <w:i w:val="1"/>
        </w:rPr>
      </w:pPr>
      <w:r w:rsidDel="00000000" w:rsidR="00000000" w:rsidRPr="00000000">
        <w:rPr>
          <w:rtl w:val="0"/>
        </w:rPr>
      </w:r>
    </w:p>
    <w:p w:rsidR="00000000" w:rsidDel="00000000" w:rsidP="00000000" w:rsidRDefault="00000000" w:rsidRPr="00000000" w14:paraId="00000087">
      <w:pPr>
        <w:widowControl w:val="1"/>
        <w:ind w:left="360" w:firstLine="0"/>
        <w:rPr/>
      </w:pPr>
      <w:r w:rsidDel="00000000" w:rsidR="00000000" w:rsidRPr="00000000">
        <w:rPr>
          <w:rtl w:val="0"/>
        </w:rPr>
      </w:r>
    </w:p>
    <w:sectPr>
      <w:headerReference r:id="rId8" w:type="default"/>
      <w:headerReference r:id="rId9" w:type="first"/>
      <w:headerReference r:id="rId10" w:type="even"/>
      <w:footerReference r:id="rId11" w:type="default"/>
      <w:pgSz w:h="15840" w:w="12240" w:orient="portrait"/>
      <w:pgMar w:bottom="1080" w:top="1440" w:left="1080" w:right="450"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Overloc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center" w:leader="none" w:pos="4680"/>
        <w:tab w:val="right" w:leader="none" w:pos="9360"/>
        <w:tab w:val="center" w:leader="none" w:pos="5040"/>
        <w:tab w:val="right" w:leader="none" w:pos="10080"/>
      </w:tabs>
      <w:jc w:val="center"/>
      <w:rPr>
        <w:rFonts w:ascii="Overlock" w:cs="Overlock" w:eastAsia="Overlock" w:hAnsi="Overlock"/>
        <w:smallCaps w:val="1"/>
        <w:color w:val="ffffff"/>
      </w:rPr>
    </w:pPr>
    <w:r w:rsidDel="00000000" w:rsidR="00000000" w:rsidRPr="00000000">
      <w:rPr>
        <w:rFonts w:ascii="Overlock" w:cs="Overlock" w:eastAsia="Overlock" w:hAnsi="Overlock"/>
        <w:smallCaps w:val="1"/>
        <w:color w:val="ffffff"/>
        <w:sz w:val="26"/>
        <w:szCs w:val="26"/>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2806700</wp:posOffset>
              </wp:positionH>
              <wp:positionV relativeFrom="paragraph">
                <wp:posOffset>-101599</wp:posOffset>
              </wp:positionV>
              <wp:extent cx="657225" cy="582028"/>
              <wp:effectExtent b="0" l="0" r="0" t="0"/>
              <wp:wrapNone/>
              <wp:docPr id="195" name=""/>
              <a:graphic>
                <a:graphicData uri="http://schemas.microsoft.com/office/word/2010/wordprocessingShape">
                  <wps:wsp>
                    <wps:cNvSpPr/>
                    <wps:cNvPr id="2" name="Shape 2"/>
                    <wps:spPr>
                      <a:xfrm>
                        <a:off x="5060250" y="3531849"/>
                        <a:ext cx="571500" cy="496303"/>
                      </a:xfrm>
                      <a:prstGeom prst="ellipse">
                        <a:avLst/>
                      </a:prstGeom>
                      <a:solidFill>
                        <a:srgbClr val="60391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2806700</wp:posOffset>
              </wp:positionH>
              <wp:positionV relativeFrom="paragraph">
                <wp:posOffset>-101599</wp:posOffset>
              </wp:positionV>
              <wp:extent cx="657225" cy="582028"/>
              <wp:effectExtent b="0" l="0" r="0" t="0"/>
              <wp:wrapNone/>
              <wp:docPr id="195"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57225" cy="582028"/>
                      </a:xfrm>
                      <a:prstGeom prst="rect"/>
                      <a:ln/>
                    </pic:spPr>
                  </pic:pic>
                </a:graphicData>
              </a:graphic>
            </wp:anchor>
          </w:drawing>
        </mc:Fallback>
      </mc:AlternateContent>
    </w:r>
  </w:p>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Pr>
      <w:pict>
        <v:shape id="WordPictureWatermark1" style="position:absolute;width:611.25pt;height:791.25pt;rotation:0;z-index:-503316481;mso-position-horizontal-relative:margin;mso-position-horizontal:center;mso-position-vertical-relative:margin;mso-position-vertical:center;" alt="" type="#_x0000_t75">
          <v:imagedata cropbottom="0f" cropleft="0f" cropright="0f" croptop="0f" r:id="rId1" o:title="image2.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Pr>
      <w:pict>
        <v:shape id="WordPictureWatermark2" style="position:absolute;width:611.25pt;height:800.25pt;rotation:0;z-index:-503316481;mso-position-horizontal-relative:margin;mso-position-horizontal:absolute;margin-left:-53.6pt;mso-position-vertical-relative:margin;mso-position-vertical:absolute;margin-top:-72.34992125984252pt;" alt="" type="#_x0000_t75">
          <v:imagedata cropbottom="0f" cropleft="0f" cropright="0f" croptop="0f" r:id="rId1" o:title="image2.png"/>
        </v:shape>
      </w:pict>
    </w:r>
    <w:r w:rsidDel="00000000" w:rsidR="00000000" w:rsidRPr="00000000">
      <w:rPr>
        <w:rtl w:val="0"/>
      </w:rPr>
      <w:t xml:space="preserve">La Biblia: La Iglesia Cristiana</w:t>
    </w:r>
    <w:r w:rsidDel="00000000" w:rsidR="00000000" w:rsidRPr="00000000">
      <w:rPr>
        <w:color w:val="000000"/>
        <w:rtl w:val="0"/>
      </w:rPr>
      <w:t xml:space="preserve"> | academiacristo.com</w:t>
    </w:r>
  </w:p>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Pr>
      <w:pict>
        <v:shape id="WordPictureWatermark3" style="position:absolute;width:611.25pt;height:791.25pt;rotation:0;z-index:-503316481;mso-position-horizontal-relative:margin;mso-position-horizontal:center;mso-position-vertical-relative:margin;mso-position-vertical:center;" alt="" type="#_x0000_t75">
          <v:imagedata cropbottom="0f" cropleft="0f" cropright="0f" croptop="0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260" w:lineRule="auto"/>
      <w:ind w:right="715"/>
      <w:jc w:val="right"/>
    </w:pPr>
    <w:rPr>
      <w:b w:val="1"/>
      <w:sz w:val="40"/>
      <w:szCs w:val="40"/>
    </w:rPr>
  </w:style>
  <w:style w:type="paragraph" w:styleId="Normal" w:default="1">
    <w:name w:val="Normal"/>
    <w:qFormat w:val="1"/>
    <w:rsid w:val="006A683F"/>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spacing w:before="260"/>
      <w:ind w:right="715"/>
      <w:jc w:val="right"/>
    </w:pPr>
    <w:rPr>
      <w:b w:val="1"/>
      <w:sz w:val="40"/>
      <w:szCs w:val="40"/>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23" w:customStyle="1">
    <w:name w:val="23"/>
    <w:basedOn w:val="TableNormal"/>
    <w:pPr>
      <w:widowControl w:val="1"/>
    </w:pPr>
    <w:rPr>
      <w:sz w:val="24"/>
      <w:szCs w:val="24"/>
    </w:rPr>
    <w:tblPr>
      <w:tblStyleRowBandSize w:val="1"/>
      <w:tblStyleColBandSize w:val="1"/>
    </w:tblPr>
  </w:style>
  <w:style w:type="table" w:styleId="22" w:customStyle="1">
    <w:name w:val="22"/>
    <w:basedOn w:val="TableNormal"/>
    <w:tblPr>
      <w:tblStyleRowBandSize w:val="1"/>
      <w:tblStyleColBandSize w:val="1"/>
      <w:tblCellMar>
        <w:top w:w="100.0" w:type="dxa"/>
        <w:left w:w="100.0" w:type="dxa"/>
        <w:bottom w:w="100.0" w:type="dxa"/>
        <w:right w:w="100.0" w:type="dxa"/>
      </w:tblCellMar>
    </w:tblPr>
  </w:style>
  <w:style w:type="table" w:styleId="21" w:customStyle="1">
    <w:name w:val="21"/>
    <w:basedOn w:val="TableNormal"/>
    <w:tblPr>
      <w:tblStyleRowBandSize w:val="1"/>
      <w:tblStyleColBandSize w:val="1"/>
      <w:tblCellMar>
        <w:top w:w="100.0" w:type="dxa"/>
        <w:left w:w="100.0" w:type="dxa"/>
        <w:bottom w:w="100.0" w:type="dxa"/>
        <w:right w:w="100.0" w:type="dxa"/>
      </w:tblCellMar>
    </w:tblPr>
  </w:style>
  <w:style w:type="table" w:styleId="20" w:customStyle="1">
    <w:name w:val="20"/>
    <w:basedOn w:val="TableNormal"/>
    <w:tblPr>
      <w:tblStyleRowBandSize w:val="1"/>
      <w:tblStyleColBandSize w:val="1"/>
      <w:tblCellMar>
        <w:top w:w="100.0" w:type="dxa"/>
        <w:left w:w="100.0" w:type="dxa"/>
        <w:bottom w:w="100.0" w:type="dxa"/>
        <w:right w:w="100.0" w:type="dxa"/>
      </w:tblCellMar>
    </w:tblPr>
  </w:style>
  <w:style w:type="table" w:styleId="19" w:customStyle="1">
    <w:name w:val="19"/>
    <w:basedOn w:val="TableNormal"/>
    <w:tblPr>
      <w:tblStyleRowBandSize w:val="1"/>
      <w:tblStyleColBandSize w:val="1"/>
      <w:tblCellMar>
        <w:top w:w="100.0" w:type="dxa"/>
        <w:left w:w="100.0" w:type="dxa"/>
        <w:bottom w:w="100.0" w:type="dxa"/>
        <w:right w:w="100.0" w:type="dxa"/>
      </w:tblCellMar>
    </w:tblPr>
  </w:style>
  <w:style w:type="table" w:styleId="18" w:customStyle="1">
    <w:name w:val="18"/>
    <w:basedOn w:val="TableNormal"/>
    <w:tblPr>
      <w:tblStyleRowBandSize w:val="1"/>
      <w:tblStyleColBandSize w:val="1"/>
    </w:tblPr>
  </w:style>
  <w:style w:type="table" w:styleId="17" w:customStyle="1">
    <w:name w:val="17"/>
    <w:basedOn w:val="TableNormal"/>
    <w:pPr>
      <w:widowControl w:val="1"/>
    </w:pPr>
    <w:rPr>
      <w:sz w:val="24"/>
      <w:szCs w:val="24"/>
    </w:rPr>
    <w:tblPr>
      <w:tblStyleRowBandSize w:val="1"/>
      <w:tblStyleColBandSize w:val="1"/>
    </w:tblPr>
  </w:style>
  <w:style w:type="table" w:styleId="16" w:customStyle="1">
    <w:name w:val="16"/>
    <w:basedOn w:val="TableNormal"/>
    <w:pPr>
      <w:widowControl w:val="1"/>
    </w:pPr>
    <w:tblPr>
      <w:tblStyleRowBandSize w:val="1"/>
      <w:tblStyleColBandSize w:val="1"/>
    </w:tblPr>
  </w:style>
  <w:style w:type="table" w:styleId="15" w:customStyle="1">
    <w:name w:val="15"/>
    <w:basedOn w:val="TableNormal"/>
    <w:tblPr>
      <w:tblStyleRowBandSize w:val="1"/>
      <w:tblStyleColBandSize w:val="1"/>
      <w:tblCellMar>
        <w:top w:w="100.0" w:type="dxa"/>
        <w:left w:w="100.0" w:type="dxa"/>
        <w:bottom w:w="100.0" w:type="dxa"/>
        <w:right w:w="100.0" w:type="dxa"/>
      </w:tblCellMar>
    </w:tblPr>
  </w:style>
  <w:style w:type="table" w:styleId="14" w:customStyle="1">
    <w:name w:val="14"/>
    <w:basedOn w:val="TableNormal"/>
    <w:tblPr>
      <w:tblStyleRowBandSize w:val="1"/>
      <w:tblStyleColBandSize w:val="1"/>
      <w:tblCellMar>
        <w:top w:w="100.0" w:type="dxa"/>
        <w:left w:w="100.0" w:type="dxa"/>
        <w:bottom w:w="100.0" w:type="dxa"/>
        <w:right w:w="100.0" w:type="dxa"/>
      </w:tblCellMar>
    </w:tblPr>
  </w:style>
  <w:style w:type="table" w:styleId="13" w:customStyle="1">
    <w:name w:val="13"/>
    <w:basedOn w:val="TableNormal"/>
    <w:tblPr>
      <w:tblStyleRowBandSize w:val="1"/>
      <w:tblStyleColBandSize w:val="1"/>
      <w:tblCellMar>
        <w:top w:w="100.0" w:type="dxa"/>
        <w:left w:w="100.0" w:type="dxa"/>
        <w:bottom w:w="100.0" w:type="dxa"/>
        <w:right w:w="100.0" w:type="dxa"/>
      </w:tblCellMar>
    </w:tblPr>
  </w:style>
  <w:style w:type="table" w:styleId="12" w:customStyle="1">
    <w:name w:val="12"/>
    <w:basedOn w:val="TableNormal"/>
    <w:tblPr>
      <w:tblStyleRowBandSize w:val="1"/>
      <w:tblStyleColBandSize w:val="1"/>
      <w:tblCellMar>
        <w:top w:w="100.0" w:type="dxa"/>
        <w:left w:w="100.0" w:type="dxa"/>
        <w:bottom w:w="100.0" w:type="dxa"/>
        <w:right w:w="100.0" w:type="dxa"/>
      </w:tblCellMar>
    </w:tblPr>
  </w:style>
  <w:style w:type="table" w:styleId="11" w:customStyle="1">
    <w:name w:val="11"/>
    <w:basedOn w:val="TableNormal"/>
    <w:tblPr>
      <w:tblStyleRowBandSize w:val="1"/>
      <w:tblStyleColBandSize w:val="1"/>
      <w:tblCellMar>
        <w:top w:w="100.0" w:type="dxa"/>
        <w:left w:w="100.0" w:type="dxa"/>
        <w:bottom w:w="100.0" w:type="dxa"/>
        <w:right w:w="100.0" w:type="dxa"/>
      </w:tblCellMar>
    </w:tblPr>
  </w:style>
  <w:style w:type="table" w:styleId="10" w:customStyle="1">
    <w:name w:val="10"/>
    <w:basedOn w:val="TableNormal"/>
    <w:tblPr>
      <w:tblStyleRowBandSize w:val="1"/>
      <w:tblStyleColBandSize w:val="1"/>
      <w:tblCellMar>
        <w:top w:w="100.0" w:type="dxa"/>
        <w:left w:w="100.0" w:type="dxa"/>
        <w:bottom w:w="100.0" w:type="dxa"/>
        <w:right w:w="100.0" w:type="dxa"/>
      </w:tblCellMar>
    </w:tblPr>
  </w:style>
  <w:style w:type="table" w:styleId="9" w:customStyle="1">
    <w:name w:val="9"/>
    <w:basedOn w:val="TableNormal"/>
    <w:pPr>
      <w:widowControl w:val="1"/>
    </w:pPr>
    <w:tblPr>
      <w:tblStyleRowBandSize w:val="1"/>
      <w:tblStyleColBandSize w:val="1"/>
      <w:tblCellMar>
        <w:top w:w="100.0" w:type="dxa"/>
        <w:left w:w="100.0" w:type="dxa"/>
        <w:bottom w:w="100.0" w:type="dxa"/>
        <w:right w:w="100.0" w:type="dxa"/>
      </w:tblCellMar>
    </w:tblPr>
  </w:style>
  <w:style w:type="table" w:styleId="8" w:customStyle="1">
    <w:name w:val="8"/>
    <w:basedOn w:val="TableNormal"/>
    <w:pPr>
      <w:widowControl w:val="1"/>
    </w:pPr>
    <w:tblPr>
      <w:tblStyleRowBandSize w:val="1"/>
      <w:tblStyleColBandSize w:val="1"/>
      <w:tblCellMar>
        <w:top w:w="100.0" w:type="dxa"/>
        <w:left w:w="100.0" w:type="dxa"/>
        <w:bottom w:w="100.0" w:type="dxa"/>
        <w:right w:w="100.0" w:type="dxa"/>
      </w:tblCellMar>
    </w:tblPr>
  </w:style>
  <w:style w:type="table" w:styleId="7" w:customStyle="1">
    <w:name w:val="7"/>
    <w:basedOn w:val="TableNormal"/>
    <w:pPr>
      <w:widowControl w:val="1"/>
    </w:pPr>
    <w:tblPr>
      <w:tblStyleRowBandSize w:val="1"/>
      <w:tblStyleColBandSize w:val="1"/>
      <w:tblCellMar>
        <w:top w:w="100.0" w:type="dxa"/>
        <w:left w:w="100.0" w:type="dxa"/>
        <w:bottom w:w="100.0" w:type="dxa"/>
        <w:right w:w="100.0" w:type="dxa"/>
      </w:tblCellMar>
    </w:tblPr>
  </w:style>
  <w:style w:type="table" w:styleId="6" w:customStyle="1">
    <w:name w:val="6"/>
    <w:basedOn w:val="TableNormal"/>
    <w:pPr>
      <w:widowControl w:val="1"/>
    </w:pPr>
    <w:tblPr>
      <w:tblStyleRowBandSize w:val="1"/>
      <w:tblStyleColBandSize w:val="1"/>
      <w:tblCellMar>
        <w:top w:w="100.0" w:type="dxa"/>
        <w:left w:w="100.0" w:type="dxa"/>
        <w:bottom w:w="100.0" w:type="dxa"/>
        <w:right w:w="100.0" w:type="dxa"/>
      </w:tblCellMar>
    </w:tblPr>
  </w:style>
  <w:style w:type="table" w:styleId="5" w:customStyle="1">
    <w:name w:val="5"/>
    <w:basedOn w:val="TableNormal"/>
    <w:pPr>
      <w:widowControl w:val="1"/>
    </w:pPr>
    <w:tblPr>
      <w:tblStyleRowBandSize w:val="1"/>
      <w:tblStyleColBandSize w:val="1"/>
      <w:tblCellMar>
        <w:top w:w="100.0" w:type="dxa"/>
        <w:left w:w="100.0" w:type="dxa"/>
        <w:bottom w:w="100.0" w:type="dxa"/>
        <w:right w:w="100.0" w:type="dxa"/>
      </w:tblCellMar>
    </w:tblPr>
  </w:style>
  <w:style w:type="table" w:styleId="4" w:customStyle="1">
    <w:name w:val="4"/>
    <w:basedOn w:val="TableNormal"/>
    <w:pPr>
      <w:widowControl w:val="1"/>
    </w:pPr>
    <w:tblPr>
      <w:tblStyleRowBandSize w:val="1"/>
      <w:tblStyleColBandSize w:val="1"/>
      <w:tblCellMar>
        <w:top w:w="100.0" w:type="dxa"/>
        <w:left w:w="100.0" w:type="dxa"/>
        <w:bottom w:w="100.0" w:type="dxa"/>
        <w:right w:w="100.0" w:type="dxa"/>
      </w:tblCellMar>
    </w:tblPr>
  </w:style>
  <w:style w:type="table" w:styleId="3" w:customStyle="1">
    <w:name w:val="3"/>
    <w:basedOn w:val="TableNormal"/>
    <w:pPr>
      <w:widowControl w:val="1"/>
    </w:pPr>
    <w:tblPr>
      <w:tblStyleRowBandSize w:val="1"/>
      <w:tblStyleColBandSize w:val="1"/>
      <w:tblCellMar>
        <w:top w:w="100.0" w:type="dxa"/>
        <w:left w:w="100.0" w:type="dxa"/>
        <w:bottom w:w="100.0" w:type="dxa"/>
        <w:right w:w="100.0" w:type="dxa"/>
      </w:tblCellMar>
    </w:tblPr>
  </w:style>
  <w:style w:type="table" w:styleId="2" w:customStyle="1">
    <w:name w:val="2"/>
    <w:basedOn w:val="TableNormal"/>
    <w:pPr>
      <w:widowControl w:val="1"/>
    </w:pPr>
    <w:tblPr>
      <w:tblStyleRowBandSize w:val="1"/>
      <w:tblStyleColBandSize w:val="1"/>
      <w:tblCellMar>
        <w:top w:w="100.0" w:type="dxa"/>
        <w:left w:w="100.0" w:type="dxa"/>
        <w:bottom w:w="100.0" w:type="dxa"/>
        <w:right w:w="100.0" w:type="dxa"/>
      </w:tblCellMar>
    </w:tblPr>
  </w:style>
  <w:style w:type="table" w:styleId="1" w:customStyle="1">
    <w:name w:val="1"/>
    <w:basedOn w:val="TableNormal"/>
    <w:tblPr>
      <w:tblStyleRowBandSize w:val="1"/>
      <w:tblStyleColBandSize w:val="1"/>
      <w:tblCellMar>
        <w:left w:w="115.0" w:type="dxa"/>
        <w:right w:w="115.0" w:type="dxa"/>
      </w:tblCellMar>
    </w:tblPr>
  </w:style>
  <w:style w:type="paragraph" w:styleId="Footer">
    <w:name w:val="footer"/>
    <w:basedOn w:val="Normal"/>
    <w:link w:val="FooterChar"/>
    <w:uiPriority w:val="99"/>
    <w:unhideWhenUsed w:val="1"/>
    <w:rsid w:val="00633A4E"/>
    <w:pPr>
      <w:tabs>
        <w:tab w:val="center" w:pos="4680"/>
        <w:tab w:val="right" w:pos="9360"/>
      </w:tabs>
    </w:pPr>
  </w:style>
  <w:style w:type="character" w:styleId="FooterChar" w:customStyle="1">
    <w:name w:val="Footer Char"/>
    <w:basedOn w:val="DefaultParagraphFont"/>
    <w:link w:val="Footer"/>
    <w:uiPriority w:val="99"/>
    <w:rsid w:val="00633A4E"/>
  </w:style>
  <w:style w:type="character" w:styleId="CommentReference">
    <w:name w:val="annotation reference"/>
    <w:basedOn w:val="DefaultParagraphFont"/>
    <w:uiPriority w:val="99"/>
    <w:semiHidden w:val="1"/>
    <w:unhideWhenUsed w:val="1"/>
    <w:rsid w:val="00633A4E"/>
    <w:rPr>
      <w:sz w:val="16"/>
      <w:szCs w:val="16"/>
    </w:rPr>
  </w:style>
  <w:style w:type="paragraph" w:styleId="CommentText">
    <w:name w:val="annotation text"/>
    <w:basedOn w:val="Normal"/>
    <w:link w:val="CommentTextChar"/>
    <w:uiPriority w:val="99"/>
    <w:semiHidden w:val="1"/>
    <w:unhideWhenUsed w:val="1"/>
    <w:rsid w:val="00633A4E"/>
    <w:rPr>
      <w:sz w:val="20"/>
      <w:szCs w:val="20"/>
    </w:rPr>
  </w:style>
  <w:style w:type="character" w:styleId="CommentTextChar" w:customStyle="1">
    <w:name w:val="Comment Text Char"/>
    <w:basedOn w:val="DefaultParagraphFont"/>
    <w:link w:val="CommentText"/>
    <w:uiPriority w:val="99"/>
    <w:semiHidden w:val="1"/>
    <w:rsid w:val="00633A4E"/>
    <w:rPr>
      <w:sz w:val="20"/>
      <w:szCs w:val="20"/>
    </w:rPr>
  </w:style>
  <w:style w:type="paragraph" w:styleId="CommentSubject">
    <w:name w:val="annotation subject"/>
    <w:basedOn w:val="CommentText"/>
    <w:next w:val="CommentText"/>
    <w:link w:val="CommentSubjectChar"/>
    <w:uiPriority w:val="99"/>
    <w:semiHidden w:val="1"/>
    <w:unhideWhenUsed w:val="1"/>
    <w:rsid w:val="00633A4E"/>
    <w:rPr>
      <w:b w:val="1"/>
      <w:bCs w:val="1"/>
    </w:rPr>
  </w:style>
  <w:style w:type="character" w:styleId="CommentSubjectChar" w:customStyle="1">
    <w:name w:val="Comment Subject Char"/>
    <w:basedOn w:val="CommentTextChar"/>
    <w:link w:val="CommentSubject"/>
    <w:uiPriority w:val="99"/>
    <w:semiHidden w:val="1"/>
    <w:rsid w:val="00633A4E"/>
    <w:rPr>
      <w:b w:val="1"/>
      <w:bCs w:val="1"/>
      <w:sz w:val="20"/>
      <w:szCs w:val="20"/>
    </w:rPr>
  </w:style>
  <w:style w:type="paragraph" w:styleId="NoSpacing">
    <w:name w:val="No Spacing"/>
    <w:uiPriority w:val="1"/>
    <w:qFormat w:val="1"/>
    <w:rsid w:val="00DE4384"/>
  </w:style>
  <w:style w:type="table" w:styleId="TableGrid">
    <w:name w:val="Table Grid"/>
    <w:basedOn w:val="TableNormal"/>
    <w:uiPriority w:val="39"/>
    <w:rsid w:val="00F601F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1"/>
    <w:qFormat w:val="1"/>
    <w:rsid w:val="00C93F30"/>
    <w:pPr>
      <w:ind w:left="720"/>
      <w:contextualSpacing w:val="1"/>
    </w:pPr>
  </w:style>
  <w:style w:type="paragraph" w:styleId="BodyText">
    <w:name w:val="Body Text"/>
    <w:basedOn w:val="Normal"/>
    <w:link w:val="BodyTextChar"/>
    <w:uiPriority w:val="1"/>
    <w:qFormat w:val="1"/>
    <w:rsid w:val="00B47346"/>
    <w:pPr>
      <w:autoSpaceDE w:val="0"/>
      <w:autoSpaceDN w:val="0"/>
    </w:pPr>
    <w:rPr>
      <w:sz w:val="24"/>
      <w:szCs w:val="24"/>
    </w:rPr>
  </w:style>
  <w:style w:type="character" w:styleId="BodyTextChar" w:customStyle="1">
    <w:name w:val="Body Text Char"/>
    <w:basedOn w:val="DefaultParagraphFont"/>
    <w:link w:val="BodyText"/>
    <w:uiPriority w:val="1"/>
    <w:rsid w:val="00B47346"/>
    <w:rPr>
      <w:sz w:val="24"/>
      <w:szCs w:val="24"/>
    </w:rPr>
  </w:style>
  <w:style w:type="character" w:styleId="Hyperlink">
    <w:name w:val="Hyperlink"/>
    <w:basedOn w:val="DefaultParagraphFont"/>
    <w:uiPriority w:val="99"/>
    <w:unhideWhenUsed w:val="1"/>
    <w:rsid w:val="00127711"/>
    <w:rPr>
      <w:color w:val="0000ff" w:themeColor="hyperlink"/>
      <w:u w:val="single"/>
    </w:rPr>
  </w:style>
  <w:style w:type="character" w:styleId="UnresolvedMention">
    <w:name w:val="Unresolved Mention"/>
    <w:basedOn w:val="DefaultParagraphFont"/>
    <w:uiPriority w:val="99"/>
    <w:semiHidden w:val="1"/>
    <w:unhideWhenUsed w:val="1"/>
    <w:rsid w:val="00127711"/>
    <w:rPr>
      <w:color w:val="605e5c"/>
      <w:shd w:color="auto" w:fill="e1dfdd" w:val="clear"/>
    </w:rPr>
  </w:style>
  <w:style w:type="paragraph" w:styleId="NormalWeb">
    <w:name w:val="Normal (Web)"/>
    <w:basedOn w:val="Normal"/>
    <w:uiPriority w:val="99"/>
    <w:semiHidden w:val="1"/>
    <w:unhideWhenUsed w:val="1"/>
    <w:rsid w:val="00900B53"/>
    <w:pPr>
      <w:widowControl w:val="1"/>
      <w:spacing w:after="100" w:afterAutospacing="1" w:before="100" w:beforeAutospacing="1"/>
    </w:pPr>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Overlock-regular.ttf"/><Relationship Id="rId2" Type="http://schemas.openxmlformats.org/officeDocument/2006/relationships/font" Target="fonts/Overlock-bold.ttf"/><Relationship Id="rId3" Type="http://schemas.openxmlformats.org/officeDocument/2006/relationships/font" Target="fonts/Overlock-italic.ttf"/><Relationship Id="rId4" Type="http://schemas.openxmlformats.org/officeDocument/2006/relationships/font" Target="fonts/Overlock-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KauEAGduzagzaQuj5DEQXKzgLg==">CgMxLjA4AHIhMUJWeWFaRHF3bXVaSXdZM0NoVWVYSmtpeWdzajRQVDBD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2024-10-31T23:17:00Z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2023-12-01T00:00:00Z</vt:lpwstr>
  </property>
  <property fmtid="{D5CDD505-2E9C-101B-9397-08002B2CF9AE}" pid="3" name="Producer">
    <vt:lpwstr>iLovePDF</vt:lpwstr>
  </property>
</Properties>
</file>