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Terms and Conditions</w:t>
      </w:r>
    </w:p>
    <w:p>
      <w:r>
        <w:t>Effective Date: [Insert Date]</w:t>
      </w:r>
    </w:p>
    <w:p>
      <w:r>
        <w:t>Welcome to Saisei Medspa LLC ("Company," "we," "us," or "our"). These Terms and Conditions govern your access to and use of our website, services, and products, including in-person treatments and online purchases. By accessing or using our website and services, you agree to be bound by these terms.</w:t>
      </w:r>
    </w:p>
    <w:p>
      <w:pPr>
        <w:pStyle w:val="Heading2"/>
      </w:pPr>
      <w:r>
        <w:t>1. Medical Services Disclaimer</w:t>
      </w:r>
    </w:p>
    <w:p>
      <w:r>
        <w:t>Our services, including Botox, dermal fillers, microneedling, laser treatments, and related procedures, are administered by licensed professionals in accordance with Virginia medical and aesthetic regulations. All medical services are subject to individual consultation and clinical assessment. Results may vary.</w:t>
        <w:br/>
        <w:br/>
        <w:t>We do not guarantee specific outcomes. All treatments carry potential risks, which will be discussed during your in-person consultation.</w:t>
      </w:r>
    </w:p>
    <w:p>
      <w:pPr>
        <w:pStyle w:val="Heading2"/>
      </w:pPr>
      <w:r>
        <w:t>2. Eligibility</w:t>
      </w:r>
    </w:p>
    <w:p>
      <w:r>
        <w:t>By using our website or booking services, you represent that you are at least 18 years old or are using the site with the supervision of a parent or guardian. You must be legally competent to agree to these Terms.</w:t>
      </w:r>
    </w:p>
    <w:p>
      <w:pPr>
        <w:pStyle w:val="Heading2"/>
      </w:pPr>
      <w:r>
        <w:t>3. Appointments, Cancellations &amp; Refunds</w:t>
      </w:r>
    </w:p>
    <w:p>
      <w:r>
        <w:t>Appointments must be booked through our online system or by phone. We reserve the right to charge a cancellation fee or retain deposits for no-shows or cancellations made less than [Insert Timeframe] prior to your scheduled appointment.</w:t>
        <w:br/>
        <w:br/>
        <w:t>All service sales are final. Refunds for retail products are subject to our Return Policy.</w:t>
      </w:r>
    </w:p>
    <w:p>
      <w:pPr>
        <w:pStyle w:val="Heading2"/>
      </w:pPr>
      <w:r>
        <w:t>4. User Accounts &amp; Memberships</w:t>
      </w:r>
    </w:p>
    <w:p>
      <w:r>
        <w:t>To book appointments, access certain features, or join future membership programs, you may be required to create an account. You agree to provide accurate and complete information and to keep your login credentials secure.</w:t>
        <w:br/>
        <w:br/>
        <w:t>We reserve the right to suspend or terminate any account that violates these Terms or engages in unauthorized activity.</w:t>
      </w:r>
    </w:p>
    <w:p>
      <w:pPr>
        <w:pStyle w:val="Heading2"/>
      </w:pPr>
      <w:r>
        <w:t>5. E-Commerce &amp; Payments</w:t>
      </w:r>
    </w:p>
    <w:p>
      <w:r>
        <w:t>Our website includes an online store. All purchases made through our platform are subject to product availability and our shipping and return policies. Prices are subject to change without notice.</w:t>
        <w:br/>
        <w:br/>
        <w:t>We accept payment via secure third-party providers. By making a purchase, you authorize us to charge your selected payment method for the total amount, including applicable taxes and fees.</w:t>
      </w:r>
    </w:p>
    <w:p>
      <w:pPr>
        <w:pStyle w:val="Heading2"/>
      </w:pPr>
      <w:r>
        <w:t>6. Privacy and HIPAA Compliance</w:t>
      </w:r>
    </w:p>
    <w:p>
      <w:r>
        <w:t>We respect your privacy and comply with applicable federal and Virginia privacy laws, including the Health Insurance Portability and Accountability Act (HIPAA) when handling Protected Health Information (PHI).</w:t>
        <w:br/>
        <w:br/>
        <w:t>Please review our Privacy Policy for detailed information on how we collect, use, and protect your personal and health information.</w:t>
      </w:r>
    </w:p>
    <w:p>
      <w:pPr>
        <w:pStyle w:val="Heading2"/>
      </w:pPr>
      <w:r>
        <w:t>7. Health Information and Disclaimers</w:t>
      </w:r>
    </w:p>
    <w:p>
      <w:r>
        <w:t>Any health-related content on this site is provided for general informational purposes only and is not a substitute for professional medical advice, diagnosis, or treatment.</w:t>
        <w:br/>
        <w:br/>
        <w:t>Do not disregard medical advice or delay seeking it because of something you read on our website.</w:t>
      </w:r>
    </w:p>
    <w:p>
      <w:pPr>
        <w:pStyle w:val="Heading2"/>
      </w:pPr>
      <w:r>
        <w:t>8. Limitation of Liability</w:t>
      </w:r>
    </w:p>
    <w:p>
      <w:r>
        <w:t>To the fullest extent permitted by law, Saisei Medspa LLC shall not be liable for any direct, indirect, incidental, special, or consequential damages that result from the use of, or inability to use, our services or website.</w:t>
      </w:r>
    </w:p>
    <w:p>
      <w:pPr>
        <w:pStyle w:val="Heading2"/>
      </w:pPr>
      <w:r>
        <w:t>9. Intellectual Property</w:t>
      </w:r>
    </w:p>
    <w:p>
      <w:r>
        <w:t>All content on this site, including text, images, logos, and product names, is the property of Saisei Medspa LLC and is protected by intellectual property laws. You may not copy, reproduce, or distribute any content without our prior written consent.</w:t>
      </w:r>
    </w:p>
    <w:p>
      <w:pPr>
        <w:pStyle w:val="Heading2"/>
      </w:pPr>
      <w:r>
        <w:t>10. Modifications</w:t>
      </w:r>
    </w:p>
    <w:p>
      <w:r>
        <w:t>We reserve the right to modify these Terms at any time. Changes will be effective immediately upon posting to our website. Your continued use of the site constitutes acceptance of those changes.</w:t>
      </w:r>
    </w:p>
    <w:p>
      <w:pPr>
        <w:pStyle w:val="Heading2"/>
      </w:pPr>
      <w:r>
        <w:t>11. Governing Law</w:t>
      </w:r>
    </w:p>
    <w:p>
      <w:r>
        <w:t>These Terms and Conditions are governed by the laws of the Commonwealth of Virginia. Any disputes shall be resolved in the appropriate courts of Virginia.</w:t>
      </w:r>
    </w:p>
    <w:p>
      <w:pPr>
        <w:pStyle w:val="Heading2"/>
      </w:pPr>
      <w:r>
        <w:t>12. Contact Us</w:t>
      </w:r>
    </w:p>
    <w:p>
      <w:r>
        <w:t>For questions about these Terms and Conditions, please contact us at:</w:t>
        <w:br/>
        <w:br/>
        <w:t>Saisei Medspa LLC</w:t>
        <w:br/>
        <w:t>21430 Cedar Drive Suite 214 Room 131</w:t>
        <w:br/>
        <w:t>Sterling, VA 20164</w:t>
        <w:br/>
        <w:t>Phone: 703-606-554</w:t>
        <w:br/>
        <w:t>Email: gazelle@saiseimedspa.com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